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04C6751A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308A3023" w:rsidR="009743FA" w:rsidRPr="00FC73B9" w:rsidRDefault="009743FA" w:rsidP="00C632C4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1F827BAA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F13819" w:rsidRDefault="001614EB" w:rsidP="00425DE0">
            <w:pPr>
              <w:spacing w:before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376615F" w14:textId="5310B255" w:rsidR="009743FA" w:rsidRPr="00F13819" w:rsidRDefault="005E6042" w:rsidP="00C353DF">
            <w:pPr>
              <w:spacing w:before="120" w:after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proofErr w:type="spellStart"/>
            <w:r w:rsidRPr="005E6042">
              <w:rPr>
                <w:rFonts w:cstheme="minorHAnsi"/>
                <w:sz w:val="24"/>
                <w:szCs w:val="24"/>
              </w:rPr>
              <w:t>Remediacja</w:t>
            </w:r>
            <w:proofErr w:type="spellEnd"/>
            <w:r w:rsidRPr="005E6042">
              <w:rPr>
                <w:rFonts w:cstheme="minorHAnsi"/>
                <w:sz w:val="24"/>
                <w:szCs w:val="24"/>
              </w:rPr>
              <w:t xml:space="preserve"> terenów zanieczyszczonych w rejonie dawnych ZCH „</w:t>
            </w:r>
            <w:r>
              <w:rPr>
                <w:rFonts w:cstheme="minorHAnsi"/>
                <w:sz w:val="24"/>
                <w:szCs w:val="24"/>
              </w:rPr>
              <w:t>Z</w:t>
            </w:r>
            <w:r w:rsidRPr="005E6042">
              <w:rPr>
                <w:rFonts w:cstheme="minorHAnsi"/>
                <w:sz w:val="24"/>
                <w:szCs w:val="24"/>
              </w:rPr>
              <w:t xml:space="preserve">achem” w </w:t>
            </w:r>
            <w:r>
              <w:rPr>
                <w:rFonts w:cstheme="minorHAnsi"/>
                <w:sz w:val="24"/>
                <w:szCs w:val="24"/>
              </w:rPr>
              <w:t>B</w:t>
            </w:r>
            <w:r w:rsidRPr="005E6042">
              <w:rPr>
                <w:rFonts w:cstheme="minorHAnsi"/>
                <w:sz w:val="24"/>
                <w:szCs w:val="24"/>
              </w:rPr>
              <w:t xml:space="preserve">ydgoszczy w celu likwidacji zagrożeń zdrowotnych i środowiskowych, w tym dla obszaru natura 2000 </w:t>
            </w:r>
            <w:r w:rsidR="008C3E0F">
              <w:rPr>
                <w:rFonts w:cstheme="minorHAnsi"/>
                <w:sz w:val="24"/>
                <w:szCs w:val="24"/>
              </w:rPr>
              <w:t>D</w:t>
            </w:r>
            <w:r w:rsidRPr="005E6042">
              <w:rPr>
                <w:rFonts w:cstheme="minorHAnsi"/>
                <w:sz w:val="24"/>
                <w:szCs w:val="24"/>
              </w:rPr>
              <w:t xml:space="preserve">olina </w:t>
            </w:r>
            <w:r w:rsidR="008C3E0F">
              <w:rPr>
                <w:rFonts w:cstheme="minorHAnsi"/>
                <w:sz w:val="24"/>
                <w:szCs w:val="24"/>
              </w:rPr>
              <w:t>D</w:t>
            </w:r>
            <w:r w:rsidRPr="005E6042">
              <w:rPr>
                <w:rFonts w:cstheme="minorHAnsi"/>
                <w:sz w:val="24"/>
                <w:szCs w:val="24"/>
              </w:rPr>
              <w:t xml:space="preserve">olnej </w:t>
            </w:r>
            <w:r>
              <w:rPr>
                <w:rFonts w:cstheme="minorHAnsi"/>
                <w:sz w:val="24"/>
                <w:szCs w:val="24"/>
              </w:rPr>
              <w:t>W</w:t>
            </w:r>
            <w:r w:rsidRPr="005E6042">
              <w:rPr>
                <w:rFonts w:cstheme="minorHAnsi"/>
                <w:sz w:val="24"/>
                <w:szCs w:val="24"/>
              </w:rPr>
              <w:t xml:space="preserve">isły oraz </w:t>
            </w:r>
            <w:r w:rsidR="00F75B9D">
              <w:rPr>
                <w:rFonts w:cstheme="minorHAnsi"/>
                <w:sz w:val="24"/>
                <w:szCs w:val="24"/>
              </w:rPr>
              <w:t>M</w:t>
            </w:r>
            <w:r w:rsidRPr="005E6042">
              <w:rPr>
                <w:rFonts w:cstheme="minorHAnsi"/>
                <w:sz w:val="24"/>
                <w:szCs w:val="24"/>
              </w:rPr>
              <w:t xml:space="preserve">orza </w:t>
            </w:r>
            <w:r w:rsidR="00F75B9D">
              <w:rPr>
                <w:rFonts w:cstheme="minorHAnsi"/>
                <w:sz w:val="24"/>
                <w:szCs w:val="24"/>
              </w:rPr>
              <w:t>B</w:t>
            </w:r>
            <w:r w:rsidRPr="005E6042">
              <w:rPr>
                <w:rFonts w:cstheme="minorHAnsi"/>
                <w:sz w:val="24"/>
                <w:szCs w:val="24"/>
              </w:rPr>
              <w:t>ałtyckiego</w:t>
            </w:r>
          </w:p>
        </w:tc>
      </w:tr>
      <w:tr w:rsidR="009743FA" w:rsidRPr="00F13819" w14:paraId="0CAC235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F13819" w:rsidRDefault="009743FA" w:rsidP="00425DE0">
            <w:pPr>
              <w:spacing w:before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7CD4D995" w14:textId="4DBF9A52" w:rsidR="009743FA" w:rsidRPr="00F13819" w:rsidRDefault="005E6042" w:rsidP="00425DE0">
            <w:pPr>
              <w:spacing w:before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 w:rsidRPr="005E6042">
              <w:rPr>
                <w:rFonts w:cstheme="minorHAnsi"/>
                <w:sz w:val="24"/>
                <w:szCs w:val="24"/>
              </w:rPr>
              <w:t xml:space="preserve">Regionalna Dyrekcja Ochrony Środowiska </w:t>
            </w:r>
            <w:r>
              <w:rPr>
                <w:rFonts w:cstheme="minorHAnsi"/>
                <w:sz w:val="24"/>
                <w:szCs w:val="24"/>
              </w:rPr>
              <w:t>w</w:t>
            </w:r>
            <w:r w:rsidRPr="005E6042">
              <w:rPr>
                <w:rFonts w:cstheme="minorHAnsi"/>
                <w:sz w:val="24"/>
                <w:szCs w:val="24"/>
              </w:rPr>
              <w:t xml:space="preserve"> Bydgoszczy</w:t>
            </w:r>
          </w:p>
        </w:tc>
      </w:tr>
      <w:tr w:rsidR="009743FA" w:rsidRPr="00F13819" w14:paraId="0950CBE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F13819" w:rsidRDefault="009743FA" w:rsidP="00425DE0">
            <w:pPr>
              <w:spacing w:before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6CF18A3A" w14:textId="5C351609" w:rsidR="009743FA" w:rsidRPr="00F13819" w:rsidRDefault="005E6042" w:rsidP="00425DE0">
            <w:pPr>
              <w:spacing w:before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 w:rsidRPr="005E6042">
              <w:rPr>
                <w:rFonts w:cstheme="minorHAnsi"/>
                <w:sz w:val="24"/>
                <w:szCs w:val="24"/>
              </w:rPr>
              <w:t>93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5E6042">
              <w:rPr>
                <w:rFonts w:cstheme="minorHAnsi"/>
                <w:sz w:val="24"/>
                <w:szCs w:val="24"/>
              </w:rPr>
              <w:t>425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5E6042">
              <w:rPr>
                <w:rFonts w:cstheme="minorHAnsi"/>
                <w:sz w:val="24"/>
                <w:szCs w:val="24"/>
              </w:rPr>
              <w:t>000</w:t>
            </w:r>
            <w:r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3F91C1F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F13819" w:rsidRDefault="009743FA" w:rsidP="00425DE0">
            <w:pPr>
              <w:spacing w:before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A8D736C" w14:textId="4ADF5D63" w:rsidR="009743FA" w:rsidRPr="00F13819" w:rsidRDefault="005E6042" w:rsidP="00425DE0">
            <w:pPr>
              <w:spacing w:before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 w:rsidRPr="005E6042">
              <w:rPr>
                <w:rFonts w:cstheme="minorHAnsi"/>
                <w:sz w:val="24"/>
                <w:szCs w:val="24"/>
              </w:rPr>
              <w:t>79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5E6042">
              <w:rPr>
                <w:rFonts w:cstheme="minorHAnsi"/>
                <w:sz w:val="24"/>
                <w:szCs w:val="24"/>
              </w:rPr>
              <w:t>411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5E6042">
              <w:rPr>
                <w:rFonts w:cstheme="minorHAnsi"/>
                <w:sz w:val="24"/>
                <w:szCs w:val="24"/>
              </w:rPr>
              <w:t>250</w:t>
            </w:r>
            <w:r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76333DD9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F13819" w:rsidRDefault="009743FA" w:rsidP="00425DE0">
            <w:pPr>
              <w:spacing w:before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7662F5A" w14:textId="484E7613" w:rsidR="009743FA" w:rsidRPr="00F13819" w:rsidRDefault="005E6042" w:rsidP="00425DE0">
            <w:pPr>
              <w:spacing w:before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 w:rsidRPr="005E6042">
              <w:rPr>
                <w:rFonts w:cstheme="minorHAnsi"/>
                <w:sz w:val="24"/>
                <w:szCs w:val="24"/>
              </w:rPr>
              <w:t>01</w:t>
            </w:r>
            <w:r>
              <w:rPr>
                <w:rFonts w:cstheme="minorHAnsi"/>
                <w:sz w:val="24"/>
                <w:szCs w:val="24"/>
              </w:rPr>
              <w:t xml:space="preserve"> lipca </w:t>
            </w:r>
            <w:r w:rsidRPr="005E6042">
              <w:rPr>
                <w:rFonts w:cstheme="minorHAnsi"/>
                <w:sz w:val="24"/>
                <w:szCs w:val="24"/>
              </w:rPr>
              <w:t>201</w:t>
            </w:r>
            <w:r>
              <w:rPr>
                <w:rFonts w:cstheme="minorHAnsi"/>
                <w:sz w:val="24"/>
                <w:szCs w:val="24"/>
              </w:rPr>
              <w:t xml:space="preserve">8 – </w:t>
            </w:r>
            <w:r w:rsidRPr="005E6042">
              <w:rPr>
                <w:rFonts w:cstheme="minorHAnsi"/>
                <w:sz w:val="24"/>
                <w:szCs w:val="24"/>
              </w:rPr>
              <w:t>31</w:t>
            </w:r>
            <w:r>
              <w:rPr>
                <w:rFonts w:cstheme="minorHAnsi"/>
                <w:sz w:val="24"/>
                <w:szCs w:val="24"/>
              </w:rPr>
              <w:t xml:space="preserve"> marca </w:t>
            </w:r>
            <w:r w:rsidRPr="005E6042">
              <w:rPr>
                <w:rFonts w:cstheme="minorHAnsi"/>
                <w:sz w:val="24"/>
                <w:szCs w:val="24"/>
              </w:rPr>
              <w:t>2023</w:t>
            </w:r>
          </w:p>
        </w:tc>
      </w:tr>
      <w:tr w:rsidR="009743FA" w:rsidRPr="00F13819" w14:paraId="60F86842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54DCAA9D" w:rsidR="009743FA" w:rsidRPr="00F13819" w:rsidRDefault="009743FA" w:rsidP="00425DE0">
            <w:pPr>
              <w:spacing w:before="120" w:line="276" w:lineRule="auto"/>
              <w:contextualSpacing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29ABD8E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66FB08D2" w14:textId="0B4C09E3" w:rsidR="00CE6EDD" w:rsidRDefault="005E6042" w:rsidP="008C3E0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84490">
              <w:rPr>
                <w:rFonts w:cstheme="minorHAnsi"/>
                <w:sz w:val="24"/>
                <w:szCs w:val="24"/>
              </w:rPr>
              <w:t xml:space="preserve">Projekt obejmuje przeprowadzenie skutecznej </w:t>
            </w:r>
            <w:proofErr w:type="spellStart"/>
            <w:r w:rsidRPr="00E84490">
              <w:rPr>
                <w:rFonts w:cstheme="minorHAnsi"/>
                <w:sz w:val="24"/>
                <w:szCs w:val="24"/>
              </w:rPr>
              <w:t>remediacji</w:t>
            </w:r>
            <w:proofErr w:type="spellEnd"/>
            <w:r w:rsidRPr="00E84490">
              <w:rPr>
                <w:rFonts w:cstheme="minorHAnsi"/>
                <w:sz w:val="24"/>
                <w:szCs w:val="24"/>
              </w:rPr>
              <w:t xml:space="preserve"> środowiska gruntowo-wodnego teren</w:t>
            </w:r>
            <w:r w:rsidR="00CE6EDD">
              <w:rPr>
                <w:rFonts w:cstheme="minorHAnsi"/>
                <w:sz w:val="24"/>
                <w:szCs w:val="24"/>
              </w:rPr>
              <w:t>u o powierzchni 27 ha</w:t>
            </w:r>
            <w:r w:rsidRPr="00E84490">
              <w:rPr>
                <w:rFonts w:cstheme="minorHAnsi"/>
                <w:sz w:val="24"/>
                <w:szCs w:val="24"/>
              </w:rPr>
              <w:t xml:space="preserve"> </w:t>
            </w:r>
            <w:r w:rsidR="00CE6EDD">
              <w:rPr>
                <w:rFonts w:cstheme="minorHAnsi"/>
                <w:sz w:val="24"/>
                <w:szCs w:val="24"/>
              </w:rPr>
              <w:t xml:space="preserve">na </w:t>
            </w:r>
            <w:r w:rsidR="00A822E0">
              <w:rPr>
                <w:rFonts w:cstheme="minorHAnsi"/>
                <w:sz w:val="24"/>
                <w:szCs w:val="24"/>
              </w:rPr>
              <w:t>rejonie</w:t>
            </w:r>
            <w:r w:rsidR="00CE6EDD">
              <w:rPr>
                <w:rFonts w:cstheme="minorHAnsi"/>
                <w:sz w:val="24"/>
                <w:szCs w:val="24"/>
              </w:rPr>
              <w:t xml:space="preserve"> </w:t>
            </w:r>
            <w:r w:rsidRPr="00E84490">
              <w:rPr>
                <w:rFonts w:cstheme="minorHAnsi"/>
                <w:sz w:val="24"/>
                <w:szCs w:val="24"/>
              </w:rPr>
              <w:t>zanieczyszczony</w:t>
            </w:r>
            <w:r w:rsidR="00CE6EDD">
              <w:rPr>
                <w:rFonts w:cstheme="minorHAnsi"/>
                <w:sz w:val="24"/>
                <w:szCs w:val="24"/>
              </w:rPr>
              <w:t>m</w:t>
            </w:r>
            <w:r w:rsidRPr="00E84490">
              <w:rPr>
                <w:rFonts w:cstheme="minorHAnsi"/>
                <w:sz w:val="24"/>
                <w:szCs w:val="24"/>
              </w:rPr>
              <w:t xml:space="preserve"> w wyniku działalności byłych</w:t>
            </w:r>
            <w:r w:rsidR="00622AC6">
              <w:rPr>
                <w:rFonts w:cstheme="minorHAnsi"/>
                <w:sz w:val="24"/>
                <w:szCs w:val="24"/>
              </w:rPr>
              <w:t xml:space="preserve"> Zakładów Chemicznych „Zachem” (</w:t>
            </w:r>
            <w:proofErr w:type="spellStart"/>
            <w:r w:rsidRPr="00E84490">
              <w:rPr>
                <w:rFonts w:cstheme="minorHAnsi"/>
                <w:sz w:val="24"/>
                <w:szCs w:val="24"/>
              </w:rPr>
              <w:t>ZCh</w:t>
            </w:r>
            <w:proofErr w:type="spellEnd"/>
            <w:r w:rsidRPr="00E84490">
              <w:rPr>
                <w:rFonts w:cstheme="minorHAnsi"/>
                <w:sz w:val="24"/>
                <w:szCs w:val="24"/>
              </w:rPr>
              <w:t xml:space="preserve"> „Zachem”</w:t>
            </w:r>
            <w:r w:rsidR="00622AC6">
              <w:rPr>
                <w:rFonts w:cstheme="minorHAnsi"/>
                <w:sz w:val="24"/>
                <w:szCs w:val="24"/>
              </w:rPr>
              <w:t>)</w:t>
            </w:r>
            <w:r w:rsidRPr="00E84490">
              <w:rPr>
                <w:rFonts w:cstheme="minorHAnsi"/>
                <w:sz w:val="24"/>
                <w:szCs w:val="24"/>
              </w:rPr>
              <w:t xml:space="preserve">. </w:t>
            </w:r>
            <w:r w:rsidR="00CE6EDD">
              <w:rPr>
                <w:rFonts w:cstheme="minorHAnsi"/>
                <w:sz w:val="24"/>
                <w:szCs w:val="24"/>
              </w:rPr>
              <w:t xml:space="preserve">Obszar </w:t>
            </w:r>
            <w:r w:rsidR="002D705D" w:rsidRPr="00E84490">
              <w:rPr>
                <w:rFonts w:cstheme="minorHAnsi"/>
                <w:sz w:val="24"/>
                <w:szCs w:val="24"/>
              </w:rPr>
              <w:t xml:space="preserve">byłych </w:t>
            </w:r>
            <w:proofErr w:type="spellStart"/>
            <w:r w:rsidR="002D705D" w:rsidRPr="00E84490">
              <w:rPr>
                <w:rFonts w:cstheme="minorHAnsi"/>
                <w:sz w:val="24"/>
                <w:szCs w:val="24"/>
              </w:rPr>
              <w:t>ZCh</w:t>
            </w:r>
            <w:proofErr w:type="spellEnd"/>
            <w:r w:rsidR="002D705D" w:rsidRPr="00E84490">
              <w:rPr>
                <w:rFonts w:cstheme="minorHAnsi"/>
                <w:sz w:val="24"/>
                <w:szCs w:val="24"/>
              </w:rPr>
              <w:t xml:space="preserve"> „Zachem”</w:t>
            </w:r>
            <w:r w:rsidR="00E81780">
              <w:rPr>
                <w:rFonts w:cstheme="minorHAnsi"/>
                <w:sz w:val="24"/>
                <w:szCs w:val="24"/>
              </w:rPr>
              <w:t>, o powierzchni ok. 2000 ha,</w:t>
            </w:r>
            <w:r w:rsidR="00CE6EDD">
              <w:rPr>
                <w:rFonts w:cstheme="minorHAnsi"/>
                <w:sz w:val="24"/>
                <w:szCs w:val="24"/>
              </w:rPr>
              <w:t xml:space="preserve"> należy do najbardziej zanieczyszczonych w skali kraju, a nawet Europy i został uznany za tzw. „bombę ekologiczną”</w:t>
            </w:r>
            <w:r w:rsidR="00721FFA">
              <w:rPr>
                <w:rFonts w:cstheme="minorHAnsi"/>
                <w:sz w:val="24"/>
                <w:szCs w:val="24"/>
              </w:rPr>
              <w:t>. W</w:t>
            </w:r>
            <w:r w:rsidR="00CE6EDD">
              <w:rPr>
                <w:rFonts w:cstheme="minorHAnsi"/>
                <w:sz w:val="24"/>
                <w:szCs w:val="24"/>
              </w:rPr>
              <w:t xml:space="preserve"> jego obrębie znajduje się około 20 zidentyfikowanych ognisk zanieczyszczeń o wysokim stopniu zagrożenia dla środowiska oraz zdrowia mieszkańców</w:t>
            </w:r>
            <w:r w:rsidR="0032624A">
              <w:rPr>
                <w:rFonts w:cstheme="minorHAnsi"/>
                <w:sz w:val="24"/>
                <w:szCs w:val="24"/>
              </w:rPr>
              <w:t xml:space="preserve">, związanego z </w:t>
            </w:r>
            <w:r w:rsidR="00BE3F3F" w:rsidRPr="00E84490">
              <w:rPr>
                <w:rFonts w:cstheme="minorHAnsi"/>
                <w:sz w:val="24"/>
                <w:szCs w:val="24"/>
              </w:rPr>
              <w:t>migracj</w:t>
            </w:r>
            <w:r w:rsidR="0032624A">
              <w:rPr>
                <w:rFonts w:cstheme="minorHAnsi"/>
                <w:sz w:val="24"/>
                <w:szCs w:val="24"/>
              </w:rPr>
              <w:t>ą</w:t>
            </w:r>
            <w:r w:rsidR="00BE3F3F" w:rsidRPr="00E84490">
              <w:rPr>
                <w:rFonts w:cstheme="minorHAnsi"/>
                <w:sz w:val="24"/>
                <w:szCs w:val="24"/>
              </w:rPr>
              <w:t xml:space="preserve"> substancji toksycznych, mutagennych. Problem intensyfikowany jest charakterystycznymi dla dolin rzecznych warunkami</w:t>
            </w:r>
            <w:r w:rsidR="001636F3" w:rsidRPr="00E84490">
              <w:rPr>
                <w:rFonts w:cstheme="minorHAnsi"/>
                <w:sz w:val="24"/>
                <w:szCs w:val="24"/>
              </w:rPr>
              <w:t xml:space="preserve"> </w:t>
            </w:r>
            <w:r w:rsidR="00BE3F3F" w:rsidRPr="00E84490">
              <w:rPr>
                <w:rFonts w:cstheme="minorHAnsi"/>
                <w:sz w:val="24"/>
                <w:szCs w:val="24"/>
              </w:rPr>
              <w:t>hydrogeologicznymi.</w:t>
            </w:r>
            <w:r w:rsidR="00091486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9D62CB1" w14:textId="74BB4CB9" w:rsidR="007C0E08" w:rsidRPr="009479FD" w:rsidRDefault="002D705D" w:rsidP="008C3E0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Teren objęty działaniami projektowymi zlokalizowany jest</w:t>
            </w:r>
            <w:r w:rsidR="00F37D3C">
              <w:rPr>
                <w:rFonts w:cstheme="minorHAnsi"/>
                <w:sz w:val="24"/>
                <w:szCs w:val="24"/>
              </w:rPr>
              <w:t xml:space="preserve"> we wschodniej części Bydgoszczy (wschodni skraj terenu </w:t>
            </w:r>
            <w:proofErr w:type="spellStart"/>
            <w:r w:rsidR="00F37D3C">
              <w:rPr>
                <w:rFonts w:cstheme="minorHAnsi"/>
                <w:sz w:val="24"/>
                <w:szCs w:val="24"/>
              </w:rPr>
              <w:t>ZCh</w:t>
            </w:r>
            <w:proofErr w:type="spellEnd"/>
            <w:r w:rsidR="00F37D3C">
              <w:rPr>
                <w:rFonts w:cstheme="minorHAnsi"/>
                <w:sz w:val="24"/>
                <w:szCs w:val="24"/>
              </w:rPr>
              <w:t xml:space="preserve"> „Zachem”)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F37D3C">
              <w:rPr>
                <w:rFonts w:cstheme="minorHAnsi"/>
                <w:sz w:val="24"/>
                <w:szCs w:val="24"/>
              </w:rPr>
              <w:t xml:space="preserve"> </w:t>
            </w:r>
            <w:r w:rsidRPr="0032624A">
              <w:rPr>
                <w:rFonts w:cstheme="minorHAnsi"/>
                <w:b/>
                <w:bCs/>
                <w:sz w:val="24"/>
                <w:szCs w:val="24"/>
              </w:rPr>
              <w:t>w strefie oddziaływania</w:t>
            </w:r>
            <w:r w:rsidR="00B15A49" w:rsidRPr="0032624A">
              <w:rPr>
                <w:rFonts w:cstheme="minorHAnsi"/>
                <w:b/>
                <w:bCs/>
                <w:sz w:val="24"/>
                <w:szCs w:val="24"/>
              </w:rPr>
              <w:t xml:space="preserve"> składowiska</w:t>
            </w:r>
            <w:r w:rsidR="001F04FB" w:rsidRPr="0032624A">
              <w:rPr>
                <w:rFonts w:cstheme="minorHAnsi"/>
                <w:b/>
                <w:bCs/>
                <w:sz w:val="24"/>
                <w:szCs w:val="24"/>
              </w:rPr>
              <w:t xml:space="preserve"> „Zielona”</w:t>
            </w:r>
            <w:r w:rsidRPr="0032624A">
              <w:rPr>
                <w:rFonts w:cstheme="minorHAnsi"/>
                <w:b/>
                <w:bCs/>
                <w:sz w:val="24"/>
                <w:szCs w:val="24"/>
              </w:rPr>
              <w:t xml:space="preserve">, które stanowi </w:t>
            </w:r>
            <w:r w:rsidR="00E81780" w:rsidRPr="0032624A">
              <w:rPr>
                <w:rFonts w:cstheme="minorHAnsi"/>
                <w:b/>
                <w:bCs/>
                <w:sz w:val="24"/>
                <w:szCs w:val="24"/>
              </w:rPr>
              <w:t xml:space="preserve">w skali całego obszaru byłych </w:t>
            </w:r>
            <w:proofErr w:type="spellStart"/>
            <w:r w:rsidR="00E81780" w:rsidRPr="0032624A">
              <w:rPr>
                <w:rFonts w:cstheme="minorHAnsi"/>
                <w:b/>
                <w:bCs/>
                <w:sz w:val="24"/>
                <w:szCs w:val="24"/>
              </w:rPr>
              <w:t>ZCh</w:t>
            </w:r>
            <w:proofErr w:type="spellEnd"/>
            <w:r w:rsidR="00E81780" w:rsidRPr="0032624A">
              <w:rPr>
                <w:rFonts w:cstheme="minorHAnsi"/>
                <w:b/>
                <w:bCs/>
                <w:sz w:val="24"/>
                <w:szCs w:val="24"/>
              </w:rPr>
              <w:t xml:space="preserve"> „Zachem” ognisko zanieczyszczeń o największym potencj</w:t>
            </w:r>
            <w:r w:rsidR="007C0E08" w:rsidRPr="0032624A">
              <w:rPr>
                <w:rFonts w:cstheme="minorHAnsi"/>
                <w:b/>
                <w:bCs/>
                <w:sz w:val="24"/>
                <w:szCs w:val="24"/>
              </w:rPr>
              <w:t>ale zanieczyszczenia środowiska gruntowo-wodnego</w:t>
            </w:r>
            <w:r w:rsidR="00E61A72" w:rsidRPr="0032624A">
              <w:rPr>
                <w:rFonts w:cstheme="minorHAnsi"/>
                <w:b/>
                <w:bCs/>
                <w:sz w:val="24"/>
                <w:szCs w:val="24"/>
              </w:rPr>
              <w:t xml:space="preserve"> oraz </w:t>
            </w:r>
            <w:r w:rsidRPr="0032624A">
              <w:rPr>
                <w:rFonts w:cstheme="minorHAnsi"/>
                <w:b/>
                <w:bCs/>
                <w:sz w:val="24"/>
                <w:szCs w:val="24"/>
              </w:rPr>
              <w:t xml:space="preserve">zostało </w:t>
            </w:r>
            <w:r w:rsidR="00076F6F" w:rsidRPr="0032624A">
              <w:rPr>
                <w:rFonts w:cstheme="minorHAnsi"/>
                <w:b/>
                <w:bCs/>
                <w:sz w:val="24"/>
                <w:szCs w:val="24"/>
              </w:rPr>
              <w:t xml:space="preserve">wskazane jako najbardziej </w:t>
            </w:r>
            <w:r w:rsidR="00E61A72" w:rsidRPr="0032624A">
              <w:rPr>
                <w:rFonts w:cstheme="minorHAnsi"/>
                <w:b/>
                <w:bCs/>
                <w:sz w:val="24"/>
                <w:szCs w:val="24"/>
              </w:rPr>
              <w:t xml:space="preserve">priorytetowe w kontekście potrzeby </w:t>
            </w:r>
            <w:proofErr w:type="spellStart"/>
            <w:r w:rsidR="00E61A72" w:rsidRPr="0032624A">
              <w:rPr>
                <w:rFonts w:cstheme="minorHAnsi"/>
                <w:b/>
                <w:bCs/>
                <w:sz w:val="24"/>
                <w:szCs w:val="24"/>
              </w:rPr>
              <w:t>remediacji</w:t>
            </w:r>
            <w:proofErr w:type="spellEnd"/>
            <w:r w:rsidR="00E61A72" w:rsidRPr="002D705D">
              <w:rPr>
                <w:rFonts w:cstheme="minorHAnsi"/>
                <w:sz w:val="24"/>
                <w:szCs w:val="24"/>
              </w:rPr>
              <w:t xml:space="preserve"> </w:t>
            </w:r>
            <w:r w:rsidR="00A328FC" w:rsidRPr="002D705D">
              <w:rPr>
                <w:rFonts w:cstheme="minorHAnsi"/>
                <w:sz w:val="24"/>
                <w:szCs w:val="24"/>
              </w:rPr>
              <w:t xml:space="preserve">ze względu na skomplikowaną historię depozycji odpadów o silnej toksyczności (w tym m.in. paku </w:t>
            </w:r>
            <w:proofErr w:type="spellStart"/>
            <w:r w:rsidR="00A328FC" w:rsidRPr="002D705D">
              <w:rPr>
                <w:rFonts w:cstheme="minorHAnsi"/>
                <w:sz w:val="24"/>
                <w:szCs w:val="24"/>
              </w:rPr>
              <w:t>pofenolowego</w:t>
            </w:r>
            <w:proofErr w:type="spellEnd"/>
            <w:r w:rsidR="00A328FC" w:rsidRPr="002D705D">
              <w:rPr>
                <w:rFonts w:cstheme="minorHAnsi"/>
                <w:sz w:val="24"/>
                <w:szCs w:val="24"/>
              </w:rPr>
              <w:t xml:space="preserve">, kleju </w:t>
            </w:r>
            <w:proofErr w:type="spellStart"/>
            <w:r w:rsidR="00A328FC" w:rsidRPr="002D705D">
              <w:rPr>
                <w:rFonts w:cstheme="minorHAnsi"/>
                <w:sz w:val="24"/>
                <w:szCs w:val="24"/>
              </w:rPr>
              <w:t>Rezokol</w:t>
            </w:r>
            <w:proofErr w:type="spellEnd"/>
            <w:r w:rsidR="00A328FC" w:rsidRPr="002D705D">
              <w:rPr>
                <w:rFonts w:cstheme="minorHAnsi"/>
                <w:sz w:val="24"/>
                <w:szCs w:val="24"/>
              </w:rPr>
              <w:t>, odpadowych nitrozwiązków)</w:t>
            </w:r>
            <w:r w:rsidR="003C499E" w:rsidRPr="002D705D">
              <w:rPr>
                <w:rFonts w:cstheme="minorHAnsi"/>
                <w:sz w:val="24"/>
                <w:szCs w:val="24"/>
              </w:rPr>
              <w:t>, współwystępowanie zanieczyszczeń organicznych i nieorganicznych, złożone procesy hydrogeologiczne oraz znaczny zasięg zanieczyszczenia</w:t>
            </w:r>
            <w:r w:rsidR="00A328FC">
              <w:rPr>
                <w:rFonts w:cstheme="minorHAnsi"/>
                <w:sz w:val="24"/>
                <w:szCs w:val="24"/>
              </w:rPr>
              <w:t xml:space="preserve">. </w:t>
            </w:r>
            <w:r w:rsidR="0097393C">
              <w:rPr>
                <w:rFonts w:cstheme="minorHAnsi"/>
                <w:sz w:val="24"/>
                <w:szCs w:val="24"/>
              </w:rPr>
              <w:t xml:space="preserve">Obszar oddziaływania składowiska wykracza znacznie poza teren danych </w:t>
            </w:r>
            <w:proofErr w:type="spellStart"/>
            <w:r w:rsidR="0097393C">
              <w:rPr>
                <w:rFonts w:cstheme="minorHAnsi"/>
                <w:sz w:val="24"/>
                <w:szCs w:val="24"/>
              </w:rPr>
              <w:t>ZCh</w:t>
            </w:r>
            <w:proofErr w:type="spellEnd"/>
            <w:r w:rsidR="0097393C">
              <w:rPr>
                <w:rFonts w:cstheme="minorHAnsi"/>
                <w:sz w:val="24"/>
                <w:szCs w:val="24"/>
              </w:rPr>
              <w:t xml:space="preserve"> „Zachem”.</w:t>
            </w:r>
            <w:r w:rsidR="00307512">
              <w:rPr>
                <w:rFonts w:cstheme="minorHAnsi"/>
                <w:sz w:val="24"/>
                <w:szCs w:val="24"/>
              </w:rPr>
              <w:t xml:space="preserve"> </w:t>
            </w:r>
            <w:r w:rsidRPr="002D705D">
              <w:rPr>
                <w:rFonts w:cstheme="minorHAnsi"/>
                <w:sz w:val="24"/>
                <w:szCs w:val="24"/>
              </w:rPr>
              <w:t xml:space="preserve">Teren objęty działaniami projektowymi stanowi </w:t>
            </w:r>
            <w:r w:rsidRPr="0032624A">
              <w:rPr>
                <w:rFonts w:cstheme="minorHAnsi"/>
                <w:b/>
                <w:bCs/>
                <w:sz w:val="24"/>
                <w:szCs w:val="24"/>
              </w:rPr>
              <w:t xml:space="preserve">strefę </w:t>
            </w:r>
            <w:r w:rsidR="00F37D3C" w:rsidRPr="0032624A">
              <w:rPr>
                <w:rFonts w:cstheme="minorHAnsi"/>
                <w:b/>
                <w:bCs/>
                <w:sz w:val="24"/>
                <w:szCs w:val="24"/>
              </w:rPr>
              <w:t>bezpośredniego kontaktu mieszkańców ze skażonym gruntem i wodą podziemną</w:t>
            </w:r>
            <w:r w:rsidR="00D60F3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D60F38" w:rsidRPr="00D60F38">
              <w:rPr>
                <w:rFonts w:cstheme="minorHAnsi"/>
                <w:sz w:val="24"/>
                <w:szCs w:val="24"/>
              </w:rPr>
              <w:t>(ok. 3000 mieszkańców</w:t>
            </w:r>
            <w:r w:rsidR="00D60F38">
              <w:rPr>
                <w:rFonts w:cstheme="minorHAnsi"/>
                <w:sz w:val="24"/>
                <w:szCs w:val="24"/>
              </w:rPr>
              <w:t xml:space="preserve"> osiedla </w:t>
            </w:r>
            <w:proofErr w:type="spellStart"/>
            <w:r w:rsidR="00D60F38">
              <w:rPr>
                <w:rFonts w:cstheme="minorHAnsi"/>
                <w:sz w:val="24"/>
                <w:szCs w:val="24"/>
              </w:rPr>
              <w:t>Łęgnowo</w:t>
            </w:r>
            <w:proofErr w:type="spellEnd"/>
            <w:r w:rsidR="00D60F38">
              <w:rPr>
                <w:rFonts w:cstheme="minorHAnsi"/>
                <w:sz w:val="24"/>
                <w:szCs w:val="24"/>
              </w:rPr>
              <w:t xml:space="preserve"> Wieś</w:t>
            </w:r>
            <w:r w:rsidR="00D60F38" w:rsidRPr="00D60F38">
              <w:rPr>
                <w:rFonts w:cstheme="minorHAnsi"/>
                <w:sz w:val="24"/>
                <w:szCs w:val="24"/>
              </w:rPr>
              <w:t xml:space="preserve"> i ponad 150 ujęć wód podziemnych)</w:t>
            </w:r>
            <w:r w:rsidR="00F37D3C" w:rsidRPr="0032624A">
              <w:rPr>
                <w:rFonts w:cstheme="minorHAnsi"/>
                <w:b/>
                <w:bCs/>
                <w:sz w:val="24"/>
                <w:szCs w:val="24"/>
              </w:rPr>
              <w:t>, a ponadto frontow</w:t>
            </w:r>
            <w:r w:rsidRPr="0032624A">
              <w:rPr>
                <w:rFonts w:cstheme="minorHAnsi"/>
                <w:b/>
                <w:bCs/>
                <w:sz w:val="24"/>
                <w:szCs w:val="24"/>
              </w:rPr>
              <w:t>ą</w:t>
            </w:r>
            <w:r w:rsidR="00F37D3C" w:rsidRPr="0032624A">
              <w:rPr>
                <w:rFonts w:cstheme="minorHAnsi"/>
                <w:b/>
                <w:bCs/>
                <w:sz w:val="24"/>
                <w:szCs w:val="24"/>
              </w:rPr>
              <w:t xml:space="preserve"> stref</w:t>
            </w:r>
            <w:r w:rsidRPr="0032624A">
              <w:rPr>
                <w:rFonts w:cstheme="minorHAnsi"/>
                <w:b/>
                <w:bCs/>
                <w:sz w:val="24"/>
                <w:szCs w:val="24"/>
              </w:rPr>
              <w:t>ę</w:t>
            </w:r>
            <w:r w:rsidR="00F37D3C" w:rsidRPr="0032624A">
              <w:rPr>
                <w:rFonts w:cstheme="minorHAnsi"/>
                <w:b/>
                <w:bCs/>
                <w:sz w:val="24"/>
                <w:szCs w:val="24"/>
              </w:rPr>
              <w:t xml:space="preserve"> zanieczyszczenia będąc</w:t>
            </w:r>
            <w:r w:rsidR="008C3E0F">
              <w:rPr>
                <w:rFonts w:cstheme="minorHAnsi"/>
                <w:b/>
                <w:bCs/>
                <w:sz w:val="24"/>
                <w:szCs w:val="24"/>
              </w:rPr>
              <w:t>ą</w:t>
            </w:r>
            <w:r w:rsidR="00F37D3C" w:rsidRPr="0032624A">
              <w:rPr>
                <w:rFonts w:cstheme="minorHAnsi"/>
                <w:b/>
                <w:bCs/>
                <w:sz w:val="24"/>
                <w:szCs w:val="24"/>
              </w:rPr>
              <w:t xml:space="preserve"> największym zagrożeniem dla obszaru Natura 2000 Dolina Dolne</w:t>
            </w:r>
            <w:r w:rsidR="00307512">
              <w:rPr>
                <w:rFonts w:cstheme="minorHAnsi"/>
                <w:b/>
                <w:bCs/>
                <w:sz w:val="24"/>
                <w:szCs w:val="24"/>
              </w:rPr>
              <w:t>j</w:t>
            </w:r>
            <w:r w:rsidR="00F37D3C" w:rsidRPr="0032624A">
              <w:rPr>
                <w:rFonts w:cstheme="minorHAnsi"/>
                <w:b/>
                <w:bCs/>
                <w:sz w:val="24"/>
                <w:szCs w:val="24"/>
              </w:rPr>
              <w:t xml:space="preserve"> Wisły. </w:t>
            </w:r>
            <w:r w:rsidR="009479FD">
              <w:rPr>
                <w:rFonts w:cstheme="minorHAnsi"/>
                <w:sz w:val="24"/>
                <w:szCs w:val="24"/>
              </w:rPr>
              <w:t>Prace prowadzone będą w skomplikowanych warunkach hydrogeologicznych, na terenie zalesionym, w bezpośrednim sąsiedztwie trenów zamieszkanych.</w:t>
            </w:r>
          </w:p>
          <w:p w14:paraId="5B60293E" w14:textId="7D6509D0" w:rsidR="00BE3F3F" w:rsidRPr="00E84490" w:rsidRDefault="00F37D3C" w:rsidP="008C3E0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Remediacja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zostanie przeprowadzona </w:t>
            </w:r>
            <w:r w:rsidR="00091486" w:rsidRPr="00091486">
              <w:rPr>
                <w:rFonts w:cstheme="minorHAnsi"/>
                <w:sz w:val="24"/>
                <w:szCs w:val="24"/>
              </w:rPr>
              <w:t xml:space="preserve">z wykorzystaniem </w:t>
            </w:r>
            <w:r w:rsidR="00091486" w:rsidRPr="009479FD">
              <w:rPr>
                <w:rFonts w:cstheme="minorHAnsi"/>
                <w:b/>
                <w:bCs/>
                <w:sz w:val="24"/>
                <w:szCs w:val="24"/>
              </w:rPr>
              <w:t>innowacyjnych środków technicznych</w:t>
            </w:r>
            <w:r w:rsidR="00091486" w:rsidRPr="00091486">
              <w:rPr>
                <w:rFonts w:cstheme="minorHAnsi"/>
                <w:sz w:val="24"/>
                <w:szCs w:val="24"/>
              </w:rPr>
              <w:t>.</w:t>
            </w:r>
            <w:r w:rsidR="00CE6EDD">
              <w:rPr>
                <w:rFonts w:cstheme="minorHAnsi"/>
                <w:sz w:val="24"/>
                <w:szCs w:val="24"/>
              </w:rPr>
              <w:t xml:space="preserve"> </w:t>
            </w:r>
            <w:r w:rsidR="009479FD">
              <w:rPr>
                <w:rFonts w:cstheme="minorHAnsi"/>
                <w:sz w:val="24"/>
                <w:szCs w:val="24"/>
              </w:rPr>
              <w:t xml:space="preserve">Jednym z efektów projektu będzie </w:t>
            </w:r>
            <w:r w:rsidR="009479FD" w:rsidRPr="009479FD">
              <w:rPr>
                <w:rFonts w:cstheme="minorHAnsi"/>
                <w:b/>
                <w:bCs/>
                <w:sz w:val="24"/>
                <w:szCs w:val="24"/>
              </w:rPr>
              <w:t xml:space="preserve">skonstruowanie prototypu instalacji do </w:t>
            </w:r>
            <w:proofErr w:type="spellStart"/>
            <w:r w:rsidR="009479FD" w:rsidRPr="009479FD">
              <w:rPr>
                <w:rFonts w:cstheme="minorHAnsi"/>
                <w:b/>
                <w:bCs/>
                <w:sz w:val="24"/>
                <w:szCs w:val="24"/>
              </w:rPr>
              <w:t>remediacji</w:t>
            </w:r>
            <w:proofErr w:type="spellEnd"/>
            <w:r w:rsidR="009479FD">
              <w:rPr>
                <w:rFonts w:cstheme="minorHAnsi"/>
                <w:sz w:val="24"/>
                <w:szCs w:val="24"/>
              </w:rPr>
              <w:t xml:space="preserve">, z szeroką perspektywą wykorzystania na innych zanieczyszczonych obszarach kraju. </w:t>
            </w:r>
          </w:p>
          <w:p w14:paraId="398E785A" w14:textId="34DC47EC" w:rsidR="007649A3" w:rsidRPr="00E84490" w:rsidRDefault="007649A3" w:rsidP="008C3E0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84490">
              <w:rPr>
                <w:rFonts w:cstheme="minorHAnsi"/>
                <w:sz w:val="24"/>
                <w:szCs w:val="24"/>
              </w:rPr>
              <w:lastRenderedPageBreak/>
              <w:t xml:space="preserve">Wskaźniki wykonania rzeczowego: </w:t>
            </w:r>
            <w:r w:rsidRPr="00E84490">
              <w:rPr>
                <w:rFonts w:cstheme="minorHAnsi"/>
                <w:i/>
                <w:iCs/>
                <w:sz w:val="24"/>
                <w:szCs w:val="24"/>
              </w:rPr>
              <w:t xml:space="preserve">Łączna powierzchnia zrekultywowanych gruntów – 26,9 ha; Liczba ośrodków miejskich, w których realizowane są projekty dotyczące zieleni miejskiej – 1.  </w:t>
            </w:r>
          </w:p>
        </w:tc>
      </w:tr>
      <w:tr w:rsidR="00866787" w:rsidRPr="00F13819" w14:paraId="24A7710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F03786" w:rsidRDefault="00866787" w:rsidP="00C632C4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 w:rsidRPr="00EA7A15">
              <w:rPr>
                <w:b/>
                <w:bCs/>
                <w:sz w:val="24"/>
                <w:szCs w:val="24"/>
              </w:rPr>
              <w:lastRenderedPageBreak/>
              <w:t xml:space="preserve">1. OCENA </w:t>
            </w:r>
            <w:r w:rsidR="00F03786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>
              <w:rPr>
                <w:b/>
                <w:bCs/>
                <w:sz w:val="24"/>
                <w:szCs w:val="24"/>
              </w:rPr>
              <w:t>EFEKTÓW</w:t>
            </w:r>
            <w:r w:rsidR="00B22FB1">
              <w:rPr>
                <w:b/>
                <w:bCs/>
                <w:sz w:val="24"/>
                <w:szCs w:val="24"/>
              </w:rPr>
              <w:t xml:space="preserve"> </w:t>
            </w:r>
            <w:r w:rsidR="00D301E5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13819" w14:paraId="162CB6FD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178DBFAC" w:rsidR="00E75DD1" w:rsidRPr="00E84490" w:rsidRDefault="00EA7A15" w:rsidP="00C632C4">
            <w:pPr>
              <w:suppressAutoHyphens/>
              <w:spacing w:before="120" w:after="120" w:line="276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>
              <w:rPr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F13819" w14:paraId="3830F5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5A1BDD9" w14:textId="33FEE67A" w:rsidR="00866787" w:rsidRPr="008F3409" w:rsidRDefault="00866787" w:rsidP="008C3E0F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color w:val="4472C4" w:themeColor="accent1"/>
                <w:lang w:eastAsia="pl-PL"/>
              </w:rPr>
              <w:t>SKALA</w:t>
            </w:r>
            <w:r w:rsidRPr="008F3409">
              <w:rPr>
                <w:b/>
                <w:bCs/>
                <w:color w:val="4472C4" w:themeColor="accent1"/>
                <w:lang w:eastAsia="pl-PL"/>
              </w:rPr>
              <w:t xml:space="preserve"> ODDZIAŁYWANIA PROJEKTU</w:t>
            </w:r>
          </w:p>
          <w:p w14:paraId="299609C1" w14:textId="2A5F50E5" w:rsidR="0061164D" w:rsidRPr="0032624A" w:rsidRDefault="00E84490" w:rsidP="008C3E0F">
            <w:pPr>
              <w:spacing w:before="120" w:after="120" w:line="276" w:lineRule="auto"/>
              <w:rPr>
                <w:sz w:val="24"/>
                <w:szCs w:val="24"/>
              </w:rPr>
            </w:pPr>
            <w:r w:rsidRPr="0032624A">
              <w:rPr>
                <w:sz w:val="24"/>
                <w:szCs w:val="24"/>
              </w:rPr>
              <w:t>Miasto Bydgoszcz oraz przylegające tereny (obszar migracji wód powierzchniowych i podziemnych, w tym obszar Natura 2000 Dolina Dolnej Wisły)</w:t>
            </w:r>
            <w:r w:rsidR="00040820">
              <w:rPr>
                <w:sz w:val="24"/>
                <w:szCs w:val="24"/>
              </w:rPr>
              <w:t>.</w:t>
            </w:r>
          </w:p>
          <w:p w14:paraId="18BE20FA" w14:textId="1330C8AB" w:rsidR="00866787" w:rsidRPr="00E84490" w:rsidRDefault="00866787" w:rsidP="008C3E0F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A614B4">
              <w:rPr>
                <w:b/>
                <w:bCs/>
                <w:color w:val="4472C4" w:themeColor="accent1"/>
                <w:lang w:eastAsia="pl-PL"/>
              </w:rPr>
              <w:t>CH</w:t>
            </w:r>
            <w:r w:rsidR="00C05852">
              <w:rPr>
                <w:b/>
                <w:bCs/>
                <w:color w:val="4472C4" w:themeColor="accent1"/>
                <w:lang w:eastAsia="pl-PL"/>
              </w:rPr>
              <w:t>A</w:t>
            </w:r>
            <w:r w:rsidRPr="00A614B4">
              <w:rPr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0BBC23D8" w14:textId="77777777" w:rsidR="00A97FA3" w:rsidRDefault="00DB7330" w:rsidP="008C3E0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Obszar działalności </w:t>
            </w:r>
            <w:r w:rsidRPr="00E84490">
              <w:rPr>
                <w:rFonts w:cstheme="minorHAnsi"/>
                <w:sz w:val="24"/>
                <w:szCs w:val="24"/>
              </w:rPr>
              <w:t xml:space="preserve">dawnych </w:t>
            </w:r>
            <w:proofErr w:type="spellStart"/>
            <w:r w:rsidRPr="00E84490">
              <w:rPr>
                <w:rFonts w:cstheme="minorHAnsi"/>
                <w:sz w:val="24"/>
                <w:szCs w:val="24"/>
              </w:rPr>
              <w:t>ZCh</w:t>
            </w:r>
            <w:proofErr w:type="spellEnd"/>
            <w:r w:rsidRPr="00E84490">
              <w:rPr>
                <w:rFonts w:cstheme="minorHAnsi"/>
                <w:sz w:val="24"/>
                <w:szCs w:val="24"/>
              </w:rPr>
              <w:t xml:space="preserve"> „Zachem” w Bydgoszczy</w:t>
            </w:r>
            <w:r>
              <w:rPr>
                <w:rFonts w:cstheme="minorHAnsi"/>
                <w:sz w:val="24"/>
                <w:szCs w:val="24"/>
              </w:rPr>
              <w:t xml:space="preserve"> obejmuje ok. 2 tys. ha, natomiast c</w:t>
            </w:r>
            <w:r w:rsidR="00E84490" w:rsidRPr="00E84490">
              <w:rPr>
                <w:rFonts w:cstheme="minorHAnsi"/>
                <w:sz w:val="24"/>
                <w:szCs w:val="24"/>
              </w:rPr>
              <w:t>ałkowita powierzchnia terenów zdegradowanych</w:t>
            </w:r>
            <w:r w:rsidR="00A822E0">
              <w:rPr>
                <w:rFonts w:cstheme="minorHAnsi"/>
                <w:sz w:val="24"/>
                <w:szCs w:val="24"/>
              </w:rPr>
              <w:t xml:space="preserve"> i zanieczyszczonych</w:t>
            </w:r>
            <w:r w:rsidR="00E84490" w:rsidRPr="00E84490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w wyniku </w:t>
            </w:r>
            <w:r w:rsidR="00C024D1">
              <w:rPr>
                <w:rFonts w:cstheme="minorHAnsi"/>
                <w:sz w:val="24"/>
                <w:szCs w:val="24"/>
              </w:rPr>
              <w:t xml:space="preserve">ich </w:t>
            </w:r>
            <w:r>
              <w:rPr>
                <w:rFonts w:cstheme="minorHAnsi"/>
                <w:sz w:val="24"/>
                <w:szCs w:val="24"/>
              </w:rPr>
              <w:t xml:space="preserve">działalności </w:t>
            </w:r>
            <w:r w:rsidR="00E84490" w:rsidRPr="00E84490">
              <w:rPr>
                <w:rFonts w:cstheme="minorHAnsi"/>
                <w:sz w:val="24"/>
                <w:szCs w:val="24"/>
              </w:rPr>
              <w:t xml:space="preserve">może liczyć nawet </w:t>
            </w:r>
            <w:r w:rsidR="00E84490" w:rsidRPr="00DB7330">
              <w:rPr>
                <w:rFonts w:cstheme="minorHAnsi"/>
                <w:b/>
                <w:bCs/>
                <w:sz w:val="24"/>
                <w:szCs w:val="24"/>
              </w:rPr>
              <w:t>kilka tysięcy hektarów</w:t>
            </w:r>
            <w:r w:rsidR="00E84490" w:rsidRPr="00E84490">
              <w:rPr>
                <w:rFonts w:cstheme="minorHAnsi"/>
                <w:sz w:val="24"/>
                <w:szCs w:val="24"/>
              </w:rPr>
              <w:t xml:space="preserve">, a całkowite koszty ich </w:t>
            </w:r>
            <w:proofErr w:type="spellStart"/>
            <w:r w:rsidR="00E84490" w:rsidRPr="00E84490">
              <w:rPr>
                <w:rFonts w:cstheme="minorHAnsi"/>
                <w:sz w:val="24"/>
                <w:szCs w:val="24"/>
              </w:rPr>
              <w:t>remediacji</w:t>
            </w:r>
            <w:proofErr w:type="spellEnd"/>
            <w:r w:rsidR="00E84490" w:rsidRPr="00E84490">
              <w:rPr>
                <w:rFonts w:cstheme="minorHAnsi"/>
                <w:sz w:val="24"/>
                <w:szCs w:val="24"/>
              </w:rPr>
              <w:t xml:space="preserve"> mogą osiągnąć kwotę około 2,5 mld zł. </w:t>
            </w:r>
            <w:r>
              <w:rPr>
                <w:rFonts w:cstheme="minorHAnsi"/>
                <w:sz w:val="24"/>
                <w:szCs w:val="24"/>
              </w:rPr>
              <w:t>N</w:t>
            </w:r>
            <w:r w:rsidR="00C024D1">
              <w:rPr>
                <w:rFonts w:cstheme="minorHAnsi"/>
                <w:sz w:val="24"/>
                <w:szCs w:val="24"/>
              </w:rPr>
              <w:t>a</w:t>
            </w:r>
            <w:r>
              <w:rPr>
                <w:rFonts w:cstheme="minorHAnsi"/>
                <w:sz w:val="24"/>
                <w:szCs w:val="24"/>
              </w:rPr>
              <w:t xml:space="preserve"> obszarze </w:t>
            </w:r>
            <w:r w:rsidR="00C024D1">
              <w:rPr>
                <w:rFonts w:cstheme="minorHAnsi"/>
                <w:sz w:val="24"/>
                <w:szCs w:val="24"/>
              </w:rPr>
              <w:t xml:space="preserve">działalności </w:t>
            </w:r>
            <w:r w:rsidR="00C024D1" w:rsidRPr="00E84490">
              <w:rPr>
                <w:rFonts w:cstheme="minorHAnsi"/>
                <w:sz w:val="24"/>
                <w:szCs w:val="24"/>
              </w:rPr>
              <w:t xml:space="preserve">dawnych </w:t>
            </w:r>
            <w:proofErr w:type="spellStart"/>
            <w:r w:rsidR="00C024D1" w:rsidRPr="00E84490">
              <w:rPr>
                <w:rFonts w:cstheme="minorHAnsi"/>
                <w:sz w:val="24"/>
                <w:szCs w:val="24"/>
              </w:rPr>
              <w:t>ZCh</w:t>
            </w:r>
            <w:proofErr w:type="spellEnd"/>
            <w:r w:rsidR="00C024D1" w:rsidRPr="00E84490">
              <w:rPr>
                <w:rFonts w:cstheme="minorHAnsi"/>
                <w:sz w:val="24"/>
                <w:szCs w:val="24"/>
              </w:rPr>
              <w:t xml:space="preserve"> „Zachem” </w:t>
            </w:r>
            <w:r>
              <w:rPr>
                <w:rFonts w:cstheme="minorHAnsi"/>
                <w:sz w:val="24"/>
                <w:szCs w:val="24"/>
              </w:rPr>
              <w:t xml:space="preserve">zidentyfikowano około 20 ognisk zanieczyszczeń, wśród których do najbardziej niebezpiecznych należy teren </w:t>
            </w:r>
            <w:r w:rsidR="00C024D1">
              <w:rPr>
                <w:rFonts w:cstheme="minorHAnsi"/>
                <w:sz w:val="24"/>
                <w:szCs w:val="24"/>
              </w:rPr>
              <w:t xml:space="preserve">tzw. </w:t>
            </w:r>
            <w:r>
              <w:rPr>
                <w:rFonts w:cstheme="minorHAnsi"/>
                <w:sz w:val="24"/>
                <w:szCs w:val="24"/>
              </w:rPr>
              <w:t>składowiska „Zielona”</w:t>
            </w:r>
            <w:r w:rsidR="00C024D1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2E42DDC" w14:textId="0FA4D05D" w:rsidR="00E84490" w:rsidRDefault="00A97FA3" w:rsidP="008C3E0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Niezbędne do przeprowadzenia działania </w:t>
            </w:r>
            <w:proofErr w:type="spellStart"/>
            <w:r w:rsidR="002A1AD9" w:rsidRPr="00A822E0">
              <w:rPr>
                <w:rFonts w:cstheme="minorHAnsi"/>
                <w:b/>
                <w:bCs/>
                <w:sz w:val="24"/>
                <w:szCs w:val="24"/>
              </w:rPr>
              <w:t>remediacyjn</w:t>
            </w:r>
            <w:r>
              <w:rPr>
                <w:rFonts w:cstheme="minorHAnsi"/>
                <w:b/>
                <w:bCs/>
                <w:sz w:val="24"/>
                <w:szCs w:val="24"/>
              </w:rPr>
              <w:t>e</w:t>
            </w:r>
            <w:proofErr w:type="spellEnd"/>
            <w:r w:rsidR="002A1AD9" w:rsidRPr="00A822E0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32624A" w:rsidRPr="00A822E0">
              <w:rPr>
                <w:rFonts w:cstheme="minorHAnsi"/>
                <w:b/>
                <w:bCs/>
                <w:sz w:val="24"/>
                <w:szCs w:val="24"/>
              </w:rPr>
              <w:t>związan</w:t>
            </w:r>
            <w:r>
              <w:rPr>
                <w:rFonts w:cstheme="minorHAnsi"/>
                <w:b/>
                <w:bCs/>
                <w:sz w:val="24"/>
                <w:szCs w:val="24"/>
              </w:rPr>
              <w:t>e</w:t>
            </w:r>
            <w:r w:rsidR="0032624A" w:rsidRPr="00A822E0">
              <w:rPr>
                <w:rFonts w:cstheme="minorHAnsi"/>
                <w:b/>
                <w:bCs/>
                <w:sz w:val="24"/>
                <w:szCs w:val="24"/>
              </w:rPr>
              <w:t xml:space="preserve"> ze </w:t>
            </w:r>
            <w:r w:rsidR="00A822E0" w:rsidRPr="00A822E0">
              <w:rPr>
                <w:rFonts w:cstheme="minorHAnsi"/>
                <w:b/>
                <w:bCs/>
                <w:sz w:val="24"/>
                <w:szCs w:val="24"/>
              </w:rPr>
              <w:t>składowiskiem</w:t>
            </w:r>
            <w:r w:rsidR="0032624A" w:rsidRPr="00A822E0">
              <w:rPr>
                <w:rFonts w:cstheme="minorHAnsi"/>
                <w:b/>
                <w:bCs/>
                <w:sz w:val="24"/>
                <w:szCs w:val="24"/>
              </w:rPr>
              <w:t xml:space="preserve"> „Zielona”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zgodnie z opracowaniami i ekspertyzami wykonanymi przez przedstawicieli A</w:t>
            </w:r>
            <w:r w:rsidR="00622AC6">
              <w:rPr>
                <w:rFonts w:cstheme="minorHAnsi"/>
                <w:b/>
                <w:bCs/>
                <w:sz w:val="24"/>
                <w:szCs w:val="24"/>
              </w:rPr>
              <w:t xml:space="preserve">kademii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G</w:t>
            </w:r>
            <w:r w:rsidR="00622AC6">
              <w:rPr>
                <w:rFonts w:cstheme="minorHAnsi"/>
                <w:b/>
                <w:bCs/>
                <w:sz w:val="24"/>
                <w:szCs w:val="24"/>
              </w:rPr>
              <w:t>órniczo-</w:t>
            </w:r>
            <w:r>
              <w:rPr>
                <w:rFonts w:cstheme="minorHAnsi"/>
                <w:b/>
                <w:bCs/>
                <w:sz w:val="24"/>
                <w:szCs w:val="24"/>
              </w:rPr>
              <w:t>H</w:t>
            </w:r>
            <w:r w:rsidR="00622AC6">
              <w:rPr>
                <w:rFonts w:cstheme="minorHAnsi"/>
                <w:b/>
                <w:bCs/>
                <w:sz w:val="24"/>
                <w:szCs w:val="24"/>
              </w:rPr>
              <w:t>utniczej (AGH)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w Krakowie, </w:t>
            </w:r>
            <w:r w:rsidR="00E84490" w:rsidRPr="00A822E0">
              <w:rPr>
                <w:rFonts w:cstheme="minorHAnsi"/>
                <w:b/>
                <w:bCs/>
                <w:sz w:val="24"/>
                <w:szCs w:val="24"/>
              </w:rPr>
              <w:t xml:space="preserve">podzielono na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dwa </w:t>
            </w:r>
            <w:r w:rsidR="00E84490" w:rsidRPr="00A822E0">
              <w:rPr>
                <w:rFonts w:cstheme="minorHAnsi"/>
                <w:b/>
                <w:bCs/>
                <w:sz w:val="24"/>
                <w:szCs w:val="24"/>
              </w:rPr>
              <w:t>etapy, z których pierwszy realizowany jest w ramach projektu dofinansowanego w POIiŚ</w:t>
            </w:r>
            <w:r w:rsidR="00DB7330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 Drugi</w:t>
            </w:r>
            <w:r w:rsidRPr="00A97FA3">
              <w:rPr>
                <w:rFonts w:cstheme="minorHAnsi"/>
                <w:sz w:val="24"/>
                <w:szCs w:val="24"/>
              </w:rPr>
              <w:t xml:space="preserve"> etap</w:t>
            </w:r>
            <w:r>
              <w:rPr>
                <w:rFonts w:cstheme="minorHAnsi"/>
                <w:sz w:val="24"/>
                <w:szCs w:val="24"/>
              </w:rPr>
              <w:t xml:space="preserve"> obejmuje w</w:t>
            </w:r>
            <w:r w:rsidRPr="00A97FA3">
              <w:rPr>
                <w:rFonts w:cstheme="minorHAnsi"/>
                <w:sz w:val="24"/>
                <w:szCs w:val="24"/>
              </w:rPr>
              <w:t xml:space="preserve">ykonanie wokół kompleksu składowisk „Zielona” o pow. ok. 18 ha, pionowych przesłon </w:t>
            </w:r>
            <w:proofErr w:type="spellStart"/>
            <w:r w:rsidRPr="00A97FA3">
              <w:rPr>
                <w:rFonts w:cstheme="minorHAnsi"/>
                <w:sz w:val="24"/>
                <w:szCs w:val="24"/>
              </w:rPr>
              <w:t>hydroizolacyjnych</w:t>
            </w:r>
            <w:proofErr w:type="spellEnd"/>
            <w:r w:rsidRPr="00A97FA3">
              <w:rPr>
                <w:rFonts w:cstheme="minorHAnsi"/>
                <w:sz w:val="24"/>
                <w:szCs w:val="24"/>
              </w:rPr>
              <w:t xml:space="preserve"> (ścianki szczelinowe)</w:t>
            </w:r>
            <w:r w:rsidR="008C3E0F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p</w:t>
            </w:r>
            <w:r w:rsidRPr="00A97FA3">
              <w:rPr>
                <w:rFonts w:cstheme="minorHAnsi"/>
                <w:sz w:val="24"/>
                <w:szCs w:val="24"/>
              </w:rPr>
              <w:t>rzykrycie składowiska warstwą izolacyjną</w:t>
            </w:r>
            <w:r>
              <w:rPr>
                <w:rFonts w:cstheme="minorHAnsi"/>
                <w:sz w:val="24"/>
                <w:szCs w:val="24"/>
              </w:rPr>
              <w:t>, w</w:t>
            </w:r>
            <w:r w:rsidRPr="00A97FA3">
              <w:rPr>
                <w:rFonts w:cstheme="minorHAnsi"/>
                <w:sz w:val="24"/>
                <w:szCs w:val="24"/>
              </w:rPr>
              <w:t>ykonanie otworów monitoringowych/ drenażowych</w:t>
            </w:r>
            <w:r>
              <w:rPr>
                <w:rFonts w:cstheme="minorHAnsi"/>
                <w:sz w:val="24"/>
                <w:szCs w:val="24"/>
              </w:rPr>
              <w:t>, b</w:t>
            </w:r>
            <w:r w:rsidRPr="00A97FA3">
              <w:rPr>
                <w:rFonts w:cstheme="minorHAnsi"/>
                <w:sz w:val="24"/>
                <w:szCs w:val="24"/>
              </w:rPr>
              <w:t>adania środowiskowe</w:t>
            </w:r>
            <w:r>
              <w:rPr>
                <w:rFonts w:cstheme="minorHAnsi"/>
                <w:sz w:val="24"/>
                <w:szCs w:val="24"/>
              </w:rPr>
              <w:t xml:space="preserve"> oraz r</w:t>
            </w:r>
            <w:r w:rsidRPr="00A97FA3">
              <w:rPr>
                <w:rFonts w:cstheme="minorHAnsi"/>
                <w:sz w:val="24"/>
                <w:szCs w:val="24"/>
              </w:rPr>
              <w:t>ekultywacj</w:t>
            </w:r>
            <w:r>
              <w:rPr>
                <w:rFonts w:cstheme="minorHAnsi"/>
                <w:sz w:val="24"/>
                <w:szCs w:val="24"/>
              </w:rPr>
              <w:t>ę</w:t>
            </w:r>
            <w:r w:rsidRPr="00A97FA3">
              <w:rPr>
                <w:rFonts w:cstheme="minorHAnsi"/>
                <w:sz w:val="24"/>
                <w:szCs w:val="24"/>
              </w:rPr>
              <w:t xml:space="preserve"> terenu</w:t>
            </w:r>
            <w:r>
              <w:rPr>
                <w:rFonts w:cstheme="minorHAnsi"/>
                <w:sz w:val="24"/>
                <w:szCs w:val="24"/>
              </w:rPr>
              <w:t xml:space="preserve">. Koszt realizacji drugiego etapu oszacowano </w:t>
            </w:r>
            <w:r w:rsidRPr="00A97FA3">
              <w:rPr>
                <w:rFonts w:cstheme="minorHAnsi"/>
                <w:sz w:val="24"/>
                <w:szCs w:val="24"/>
              </w:rPr>
              <w:t>na poziomie 91</w:t>
            </w:r>
            <w:r>
              <w:rPr>
                <w:rFonts w:cstheme="minorHAnsi"/>
                <w:sz w:val="24"/>
                <w:szCs w:val="24"/>
              </w:rPr>
              <w:t xml:space="preserve">,3 mln zł. </w:t>
            </w:r>
            <w:r w:rsidR="0019285E">
              <w:rPr>
                <w:rFonts w:cstheme="minorHAnsi"/>
                <w:sz w:val="24"/>
                <w:szCs w:val="24"/>
              </w:rPr>
              <w:t>Należy podkreślić, że d</w:t>
            </w:r>
            <w:r w:rsidR="00E84490" w:rsidRPr="00E84490">
              <w:rPr>
                <w:rFonts w:cstheme="minorHAnsi"/>
                <w:sz w:val="24"/>
                <w:szCs w:val="24"/>
              </w:rPr>
              <w:t xml:space="preserve">opiero kompleksowa realizacja </w:t>
            </w:r>
            <w:r>
              <w:rPr>
                <w:rFonts w:cstheme="minorHAnsi"/>
                <w:sz w:val="24"/>
                <w:szCs w:val="24"/>
              </w:rPr>
              <w:t>obu</w:t>
            </w:r>
            <w:r w:rsidR="00E84490" w:rsidRPr="00E84490">
              <w:rPr>
                <w:rFonts w:cstheme="minorHAnsi"/>
                <w:sz w:val="24"/>
                <w:szCs w:val="24"/>
              </w:rPr>
              <w:t xml:space="preserve"> etapów</w:t>
            </w:r>
            <w:r w:rsidR="00E6561B">
              <w:rPr>
                <w:rFonts w:cstheme="minorHAnsi"/>
                <w:sz w:val="24"/>
                <w:szCs w:val="24"/>
              </w:rPr>
              <w:t xml:space="preserve"> </w:t>
            </w:r>
            <w:r w:rsidR="00E84490" w:rsidRPr="00E84490">
              <w:rPr>
                <w:rFonts w:cstheme="minorHAnsi"/>
                <w:sz w:val="24"/>
                <w:szCs w:val="24"/>
              </w:rPr>
              <w:t xml:space="preserve">pozwoli na </w:t>
            </w:r>
            <w:r w:rsidR="0019285E">
              <w:rPr>
                <w:rFonts w:cstheme="minorHAnsi"/>
                <w:sz w:val="24"/>
                <w:szCs w:val="24"/>
              </w:rPr>
              <w:t xml:space="preserve">trwałą </w:t>
            </w:r>
            <w:r w:rsidR="00E84490" w:rsidRPr="00E84490">
              <w:rPr>
                <w:rFonts w:cstheme="minorHAnsi"/>
                <w:sz w:val="24"/>
                <w:szCs w:val="24"/>
              </w:rPr>
              <w:t>eliminację zagrożenia dla środowiska i zdrowia ludzi.</w:t>
            </w:r>
            <w:r w:rsidR="00B15A4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E8EE24D" w14:textId="7F23FC56" w:rsidR="001D3EA0" w:rsidRDefault="001F236E" w:rsidP="008C3E0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Ponadto w </w:t>
            </w:r>
            <w:r w:rsidR="002A1AD9">
              <w:rPr>
                <w:rFonts w:cstheme="minorHAnsi"/>
                <w:sz w:val="24"/>
                <w:szCs w:val="24"/>
              </w:rPr>
              <w:t>P</w:t>
            </w:r>
            <w:r w:rsidR="00622AC6">
              <w:rPr>
                <w:rFonts w:cstheme="minorHAnsi"/>
                <w:sz w:val="24"/>
                <w:szCs w:val="24"/>
              </w:rPr>
              <w:t xml:space="preserve">rogramie </w:t>
            </w:r>
            <w:r w:rsidR="002A1AD9">
              <w:rPr>
                <w:rFonts w:cstheme="minorHAnsi"/>
                <w:sz w:val="24"/>
                <w:szCs w:val="24"/>
              </w:rPr>
              <w:t>O</w:t>
            </w:r>
            <w:r w:rsidR="00622AC6">
              <w:rPr>
                <w:rFonts w:cstheme="minorHAnsi"/>
                <w:sz w:val="24"/>
                <w:szCs w:val="24"/>
              </w:rPr>
              <w:t xml:space="preserve">chrony </w:t>
            </w:r>
            <w:r w:rsidR="002A1AD9">
              <w:rPr>
                <w:rFonts w:cstheme="minorHAnsi"/>
                <w:sz w:val="24"/>
                <w:szCs w:val="24"/>
              </w:rPr>
              <w:t>Ś</w:t>
            </w:r>
            <w:r w:rsidR="00622AC6">
              <w:rPr>
                <w:rFonts w:cstheme="minorHAnsi"/>
                <w:sz w:val="24"/>
                <w:szCs w:val="24"/>
              </w:rPr>
              <w:t>rodowiska dla miasta Bydgoszczy</w:t>
            </w:r>
            <w:r w:rsidR="002A1AD9">
              <w:rPr>
                <w:rFonts w:cstheme="minorHAnsi"/>
                <w:sz w:val="24"/>
                <w:szCs w:val="24"/>
              </w:rPr>
              <w:t xml:space="preserve"> na lata 2012-2016 z perspektywą do 2020 r. wskazano</w:t>
            </w:r>
            <w:r w:rsidR="001D3EA0">
              <w:rPr>
                <w:rFonts w:cstheme="minorHAnsi"/>
                <w:sz w:val="24"/>
                <w:szCs w:val="24"/>
              </w:rPr>
              <w:t xml:space="preserve"> na potrzebę podjęcia działań rekultywacyjnych lub </w:t>
            </w:r>
            <w:proofErr w:type="spellStart"/>
            <w:r w:rsidR="001D3EA0">
              <w:rPr>
                <w:rFonts w:cstheme="minorHAnsi"/>
                <w:sz w:val="24"/>
                <w:szCs w:val="24"/>
              </w:rPr>
              <w:t>remediacyjnych</w:t>
            </w:r>
            <w:proofErr w:type="spellEnd"/>
            <w:r w:rsidR="001D3EA0">
              <w:rPr>
                <w:rFonts w:cstheme="minorHAnsi"/>
                <w:sz w:val="24"/>
                <w:szCs w:val="24"/>
              </w:rPr>
              <w:t xml:space="preserve"> na następujących terenach:</w:t>
            </w:r>
          </w:p>
          <w:p w14:paraId="6ACAC31D" w14:textId="23205154" w:rsidR="001D3EA0" w:rsidRDefault="001D3EA0" w:rsidP="008C3E0F">
            <w:pPr>
              <w:pStyle w:val="Nagwek2"/>
              <w:numPr>
                <w:ilvl w:val="0"/>
                <w:numId w:val="20"/>
              </w:numPr>
              <w:spacing w:before="120" w:after="120" w:line="276" w:lineRule="auto"/>
              <w:outlineLvl w:val="1"/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</w:pPr>
            <w:r w:rsidRPr="001D3EA0"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  <w:t>teren bazy magazynowej PKN ORLEN o</w:t>
            </w:r>
            <w:r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  <w:t xml:space="preserve"> powierzchni ok.</w:t>
            </w:r>
            <w:r w:rsidRPr="001D3EA0"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  <w:t xml:space="preserve"> 3100 m</w:t>
            </w:r>
            <w:r w:rsidRPr="00277BB6"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  <w:vertAlign w:val="superscript"/>
              </w:rPr>
              <w:t>2</w:t>
            </w:r>
            <w:r w:rsidR="00277BB6"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  <w:t xml:space="preserve">, w bezpośrednim sąsiedztwie Kanału Bydgoskiego, </w:t>
            </w:r>
            <w:r w:rsidR="00277BB6" w:rsidRPr="001D3EA0"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  <w:t>zanieczyszczony</w:t>
            </w:r>
            <w:r w:rsidRPr="001D3EA0"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  <w:t xml:space="preserve"> związkami ropopochodnymi</w:t>
            </w:r>
            <w:r w:rsidR="00277BB6">
              <w:rPr>
                <w:rFonts w:asciiTheme="minorHAnsi" w:eastAsiaTheme="minorHAnsi" w:hAnsiTheme="minorHAnsi" w:cstheme="minorHAnsi"/>
                <w:color w:val="auto"/>
                <w:sz w:val="24"/>
                <w:szCs w:val="24"/>
              </w:rPr>
              <w:t>;</w:t>
            </w:r>
          </w:p>
          <w:p w14:paraId="5D7568D3" w14:textId="33D3C3B5" w:rsidR="00277BB6" w:rsidRPr="00277BB6" w:rsidRDefault="00277BB6" w:rsidP="008C3E0F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77BB6">
              <w:rPr>
                <w:rFonts w:cstheme="minorHAnsi"/>
                <w:sz w:val="24"/>
                <w:szCs w:val="24"/>
              </w:rPr>
              <w:t>teren byłych Zakładów Gazowniczych o powierzchni ok. 4825 m</w:t>
            </w:r>
            <w:r w:rsidRPr="00277BB6">
              <w:rPr>
                <w:rFonts w:cstheme="minorHAnsi"/>
                <w:sz w:val="24"/>
                <w:szCs w:val="24"/>
                <w:vertAlign w:val="superscript"/>
              </w:rPr>
              <w:t>2</w:t>
            </w:r>
            <w:r w:rsidRPr="00277BB6">
              <w:rPr>
                <w:rFonts w:cstheme="minorHAnsi"/>
                <w:sz w:val="24"/>
                <w:szCs w:val="24"/>
              </w:rPr>
              <w:t>, zanieczyszczony związkami ropopochodnymi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14:paraId="53F4858B" w14:textId="48A23DA6" w:rsidR="00277BB6" w:rsidRPr="00277BB6" w:rsidRDefault="00277BB6" w:rsidP="008C3E0F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</w:t>
            </w:r>
            <w:r w:rsidRPr="00277BB6">
              <w:rPr>
                <w:rFonts w:cstheme="minorHAnsi"/>
                <w:sz w:val="24"/>
                <w:szCs w:val="24"/>
              </w:rPr>
              <w:t>eren zakładów Unilever Polska S.A o powierzchni ok. 500 m</w:t>
            </w:r>
            <w:r w:rsidRPr="00277BB6">
              <w:rPr>
                <w:rFonts w:cstheme="minorHAnsi"/>
                <w:sz w:val="24"/>
                <w:szCs w:val="24"/>
                <w:vertAlign w:val="superscript"/>
              </w:rPr>
              <w:t>2</w:t>
            </w:r>
            <w:r w:rsidRPr="00277BB6">
              <w:rPr>
                <w:rFonts w:cstheme="minorHAnsi"/>
                <w:sz w:val="24"/>
                <w:szCs w:val="24"/>
              </w:rPr>
              <w:t>, zanieczyszczony związkami ropopochodnymi i detergentami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14:paraId="44639694" w14:textId="690DE3F6" w:rsidR="00277BB6" w:rsidRPr="00277BB6" w:rsidRDefault="00277BB6" w:rsidP="008C3E0F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277BB6">
              <w:rPr>
                <w:rFonts w:cstheme="minorHAnsi"/>
                <w:sz w:val="24"/>
                <w:szCs w:val="24"/>
              </w:rPr>
              <w:lastRenderedPageBreak/>
              <w:t>teren Zakładów Gazowniczych o powierzchni ok. 1000 m</w:t>
            </w:r>
            <w:r w:rsidRPr="00277BB6">
              <w:rPr>
                <w:rFonts w:cstheme="minorHAnsi"/>
                <w:sz w:val="24"/>
                <w:szCs w:val="24"/>
                <w:vertAlign w:val="superscript"/>
              </w:rPr>
              <w:t>2</w:t>
            </w:r>
            <w:r w:rsidRPr="00277BB6">
              <w:rPr>
                <w:rFonts w:cstheme="minorHAnsi"/>
                <w:sz w:val="24"/>
                <w:szCs w:val="24"/>
              </w:rPr>
              <w:t>, zanieczyszczony związkami ropopochodnymi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14:paraId="4614D062" w14:textId="4FDD4CBC" w:rsidR="00277BB6" w:rsidRPr="00277BB6" w:rsidRDefault="00277BB6" w:rsidP="008C3E0F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</w:t>
            </w:r>
            <w:r w:rsidRPr="00277BB6">
              <w:rPr>
                <w:rFonts w:cstheme="minorHAnsi"/>
                <w:sz w:val="24"/>
                <w:szCs w:val="24"/>
              </w:rPr>
              <w:t xml:space="preserve">eren </w:t>
            </w:r>
            <w:r>
              <w:rPr>
                <w:rFonts w:cstheme="minorHAnsi"/>
                <w:sz w:val="24"/>
                <w:szCs w:val="24"/>
              </w:rPr>
              <w:t>L</w:t>
            </w:r>
            <w:r w:rsidRPr="00277BB6">
              <w:rPr>
                <w:rFonts w:cstheme="minorHAnsi"/>
                <w:sz w:val="24"/>
                <w:szCs w:val="24"/>
              </w:rPr>
              <w:t xml:space="preserve">ucent </w:t>
            </w:r>
            <w:r>
              <w:rPr>
                <w:rFonts w:cstheme="minorHAnsi"/>
                <w:sz w:val="24"/>
                <w:szCs w:val="24"/>
              </w:rPr>
              <w:t>T</w:t>
            </w:r>
            <w:r w:rsidRPr="00277BB6">
              <w:rPr>
                <w:rFonts w:cstheme="minorHAnsi"/>
                <w:sz w:val="24"/>
                <w:szCs w:val="24"/>
              </w:rPr>
              <w:t xml:space="preserve">echnologies o powierzchni ok. 10 ha, zanieczyszczony </w:t>
            </w:r>
            <w:proofErr w:type="spellStart"/>
            <w:r w:rsidRPr="00277BB6">
              <w:rPr>
                <w:rFonts w:cstheme="minorHAnsi"/>
                <w:sz w:val="24"/>
                <w:szCs w:val="24"/>
              </w:rPr>
              <w:t>trichloroetenem</w:t>
            </w:r>
            <w:proofErr w:type="spellEnd"/>
            <w:r>
              <w:rPr>
                <w:rFonts w:cstheme="minorHAnsi"/>
                <w:sz w:val="24"/>
                <w:szCs w:val="24"/>
              </w:rPr>
              <w:t>;</w:t>
            </w:r>
          </w:p>
          <w:p w14:paraId="60C95CC6" w14:textId="2EB253C4" w:rsidR="00277BB6" w:rsidRPr="00277BB6" w:rsidRDefault="00277BB6" w:rsidP="008C3E0F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</w:t>
            </w:r>
            <w:r w:rsidRPr="00277BB6">
              <w:rPr>
                <w:rFonts w:cstheme="minorHAnsi"/>
                <w:sz w:val="24"/>
                <w:szCs w:val="24"/>
              </w:rPr>
              <w:t xml:space="preserve">eren po ROMET – brak szczegółowych danych nt. rodzaju </w:t>
            </w:r>
            <w:r w:rsidR="00862DD8" w:rsidRPr="00277BB6">
              <w:rPr>
                <w:rFonts w:cstheme="minorHAnsi"/>
                <w:sz w:val="24"/>
                <w:szCs w:val="24"/>
              </w:rPr>
              <w:t>zanieczyszczeń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14:paraId="11836026" w14:textId="67D8CB5C" w:rsidR="00277BB6" w:rsidRPr="00277BB6" w:rsidRDefault="00277BB6" w:rsidP="008C3E0F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</w:t>
            </w:r>
            <w:r w:rsidRPr="00277BB6">
              <w:rPr>
                <w:rFonts w:cstheme="minorHAnsi"/>
                <w:sz w:val="24"/>
                <w:szCs w:val="24"/>
              </w:rPr>
              <w:t>eren po stacji paliw płynnych OKTAN – zanieczyszczony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277BB6">
              <w:rPr>
                <w:rFonts w:cstheme="minorHAnsi"/>
                <w:sz w:val="24"/>
                <w:szCs w:val="24"/>
              </w:rPr>
              <w:t>ftalanami</w:t>
            </w:r>
            <w:proofErr w:type="spellEnd"/>
            <w:r w:rsidRPr="00277BB6">
              <w:rPr>
                <w:rFonts w:cstheme="minorHAnsi"/>
                <w:sz w:val="24"/>
                <w:szCs w:val="24"/>
              </w:rPr>
              <w:t xml:space="preserve"> i olejami mineralnymi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14:paraId="4752B19F" w14:textId="02FE870E" w:rsidR="00277BB6" w:rsidRPr="00277BB6" w:rsidRDefault="00277BB6" w:rsidP="008C3E0F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</w:t>
            </w:r>
            <w:r w:rsidRPr="00277BB6">
              <w:rPr>
                <w:rFonts w:cstheme="minorHAnsi"/>
                <w:sz w:val="24"/>
                <w:szCs w:val="24"/>
              </w:rPr>
              <w:t>eren po byłej fabryce papy o powierzchni ok. 2100 m</w:t>
            </w:r>
            <w:r w:rsidRPr="00277BB6">
              <w:rPr>
                <w:rFonts w:cstheme="minorHAnsi"/>
                <w:sz w:val="24"/>
                <w:szCs w:val="24"/>
                <w:vertAlign w:val="superscript"/>
              </w:rPr>
              <w:t>2</w:t>
            </w:r>
            <w:r w:rsidRPr="00277BB6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i</w:t>
            </w:r>
            <w:r w:rsidRPr="00277BB6">
              <w:rPr>
                <w:rFonts w:cstheme="minorHAnsi"/>
                <w:sz w:val="24"/>
                <w:szCs w:val="24"/>
              </w:rPr>
              <w:t> 560 m</w:t>
            </w:r>
            <w:r w:rsidRPr="00277BB6">
              <w:rPr>
                <w:rFonts w:cstheme="minorHAnsi"/>
                <w:sz w:val="24"/>
                <w:szCs w:val="24"/>
                <w:vertAlign w:val="superscript"/>
              </w:rPr>
              <w:t>2</w:t>
            </w:r>
            <w:r w:rsidRPr="00277BB6">
              <w:rPr>
                <w:rFonts w:cstheme="minorHAnsi"/>
                <w:sz w:val="24"/>
                <w:szCs w:val="24"/>
              </w:rPr>
              <w:t xml:space="preserve"> w wykopie, zanieczyszczony węglowodorami lekkimi i ciężkimi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14:paraId="5EFC7609" w14:textId="100E15BC" w:rsidR="00307512" w:rsidRDefault="00277BB6" w:rsidP="008C3E0F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contextualSpacing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</w:t>
            </w:r>
            <w:r w:rsidRPr="00277BB6">
              <w:rPr>
                <w:rFonts w:cstheme="minorHAnsi"/>
                <w:sz w:val="24"/>
                <w:szCs w:val="24"/>
              </w:rPr>
              <w:t>ereny po sk</w:t>
            </w:r>
            <w:r>
              <w:rPr>
                <w:rFonts w:cstheme="minorHAnsi"/>
                <w:sz w:val="24"/>
                <w:szCs w:val="24"/>
              </w:rPr>
              <w:t>ł</w:t>
            </w:r>
            <w:r w:rsidRPr="00277BB6">
              <w:rPr>
                <w:rFonts w:cstheme="minorHAnsi"/>
                <w:sz w:val="24"/>
                <w:szCs w:val="24"/>
              </w:rPr>
              <w:t>adowisku odpadów komunalnych – podwyższone stężenie siarczanów i utlenialność w wodach podziemnych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51F4A3D0" w14:textId="53C713C8" w:rsidR="00F77A2E" w:rsidRPr="00E66527" w:rsidRDefault="00F77A2E" w:rsidP="008C3E0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E66527">
              <w:rPr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E66527">
              <w:rPr>
                <w:b/>
                <w:bCs/>
                <w:color w:val="4472C4" w:themeColor="accent1"/>
                <w:lang w:eastAsia="pl-PL"/>
              </w:rPr>
              <w:t>N</w:t>
            </w:r>
            <w:r w:rsidRPr="00E66527">
              <w:rPr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36FE9B29" w14:textId="604CC3A1" w:rsidR="007A17AB" w:rsidRDefault="00E84490" w:rsidP="008C3E0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A822E0">
              <w:rPr>
                <w:rFonts w:cstheme="minorHAnsi"/>
                <w:b/>
                <w:bCs/>
                <w:sz w:val="24"/>
                <w:szCs w:val="24"/>
              </w:rPr>
              <w:t xml:space="preserve">Beneficjent – </w:t>
            </w:r>
            <w:r w:rsidR="001C497B">
              <w:rPr>
                <w:rFonts w:cstheme="minorHAnsi"/>
                <w:b/>
                <w:bCs/>
                <w:sz w:val="24"/>
                <w:szCs w:val="24"/>
              </w:rPr>
              <w:t>Regionalna Dyrekcja Ochrony Środowiska (</w:t>
            </w:r>
            <w:r w:rsidRPr="00A822E0">
              <w:rPr>
                <w:rFonts w:cstheme="minorHAnsi"/>
                <w:b/>
                <w:bCs/>
                <w:sz w:val="24"/>
                <w:szCs w:val="24"/>
              </w:rPr>
              <w:t>RDOŚ</w:t>
            </w:r>
            <w:r w:rsidR="001C497B">
              <w:rPr>
                <w:rFonts w:cstheme="minorHAnsi"/>
                <w:b/>
                <w:bCs/>
                <w:sz w:val="24"/>
                <w:szCs w:val="24"/>
              </w:rPr>
              <w:t>)</w:t>
            </w:r>
            <w:r w:rsidRPr="00A822E0">
              <w:rPr>
                <w:rFonts w:cstheme="minorHAnsi"/>
                <w:b/>
                <w:bCs/>
                <w:sz w:val="24"/>
                <w:szCs w:val="24"/>
              </w:rPr>
              <w:t xml:space="preserve"> w Bydgoszczy jest </w:t>
            </w:r>
            <w:r w:rsidR="00307512">
              <w:rPr>
                <w:rFonts w:cstheme="minorHAnsi"/>
                <w:b/>
                <w:bCs/>
                <w:sz w:val="24"/>
                <w:szCs w:val="24"/>
              </w:rPr>
              <w:t>jednym z</w:t>
            </w:r>
            <w:r w:rsidRPr="00A822E0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307512">
              <w:rPr>
                <w:rFonts w:cstheme="minorHAnsi"/>
                <w:b/>
                <w:bCs/>
                <w:sz w:val="24"/>
                <w:szCs w:val="24"/>
              </w:rPr>
              <w:t xml:space="preserve">kluczowych </w:t>
            </w:r>
            <w:r w:rsidRPr="00A822E0">
              <w:rPr>
                <w:rFonts w:cstheme="minorHAnsi"/>
                <w:b/>
                <w:bCs/>
                <w:sz w:val="24"/>
                <w:szCs w:val="24"/>
              </w:rPr>
              <w:t>podmiot</w:t>
            </w:r>
            <w:r w:rsidR="00307512">
              <w:rPr>
                <w:rFonts w:cstheme="minorHAnsi"/>
                <w:b/>
                <w:bCs/>
                <w:sz w:val="24"/>
                <w:szCs w:val="24"/>
              </w:rPr>
              <w:t>ów</w:t>
            </w:r>
            <w:r w:rsidRPr="00A822E0">
              <w:rPr>
                <w:rFonts w:cstheme="minorHAnsi"/>
                <w:b/>
                <w:bCs/>
                <w:sz w:val="24"/>
                <w:szCs w:val="24"/>
              </w:rPr>
              <w:t xml:space="preserve"> mający</w:t>
            </w:r>
            <w:r w:rsidR="00307512">
              <w:rPr>
                <w:rFonts w:cstheme="minorHAnsi"/>
                <w:b/>
                <w:bCs/>
                <w:sz w:val="24"/>
                <w:szCs w:val="24"/>
              </w:rPr>
              <w:t>ch</w:t>
            </w:r>
            <w:r w:rsidRPr="00A822E0">
              <w:rPr>
                <w:rFonts w:cstheme="minorHAnsi"/>
                <w:b/>
                <w:bCs/>
                <w:sz w:val="24"/>
                <w:szCs w:val="24"/>
              </w:rPr>
              <w:t xml:space="preserve"> wpływ na realizację potrzeb w zakresie </w:t>
            </w:r>
            <w:proofErr w:type="spellStart"/>
            <w:r w:rsidRPr="00A822E0">
              <w:rPr>
                <w:rFonts w:cstheme="minorHAnsi"/>
                <w:b/>
                <w:bCs/>
                <w:sz w:val="24"/>
                <w:szCs w:val="24"/>
              </w:rPr>
              <w:t>remediacji</w:t>
            </w:r>
            <w:proofErr w:type="spellEnd"/>
            <w:r w:rsidR="00A822E0">
              <w:rPr>
                <w:rFonts w:cstheme="minorHAnsi"/>
                <w:b/>
                <w:bCs/>
                <w:sz w:val="24"/>
                <w:szCs w:val="24"/>
              </w:rPr>
              <w:t xml:space="preserve"> na obszarze oddziaływania dawnych </w:t>
            </w:r>
            <w:proofErr w:type="spellStart"/>
            <w:r w:rsidR="00A822E0">
              <w:rPr>
                <w:rFonts w:cstheme="minorHAnsi"/>
                <w:b/>
                <w:bCs/>
                <w:sz w:val="24"/>
                <w:szCs w:val="24"/>
              </w:rPr>
              <w:t>ZCh</w:t>
            </w:r>
            <w:proofErr w:type="spellEnd"/>
            <w:r w:rsidR="00A822E0">
              <w:rPr>
                <w:rFonts w:cstheme="minorHAnsi"/>
                <w:b/>
                <w:bCs/>
                <w:sz w:val="24"/>
                <w:szCs w:val="24"/>
              </w:rPr>
              <w:t xml:space="preserve"> „Zachem”</w:t>
            </w:r>
            <w:r w:rsidR="007A17AB">
              <w:rPr>
                <w:rFonts w:cstheme="minorHAnsi"/>
                <w:sz w:val="24"/>
                <w:szCs w:val="24"/>
              </w:rPr>
              <w:t xml:space="preserve">. </w:t>
            </w:r>
            <w:r w:rsidR="007A17AB" w:rsidRPr="00307512">
              <w:rPr>
                <w:rFonts w:cstheme="minorHAnsi"/>
                <w:sz w:val="24"/>
                <w:szCs w:val="24"/>
              </w:rPr>
              <w:t>Podmiot odpowiedzialny za powstanie zanieczyszczenia terenu został zlikwidowany</w:t>
            </w:r>
            <w:r w:rsidR="006F772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6F7721" w:rsidRPr="006F7721">
              <w:rPr>
                <w:rFonts w:cstheme="minorHAnsi"/>
                <w:sz w:val="24"/>
                <w:szCs w:val="24"/>
              </w:rPr>
              <w:t>(upadłość)</w:t>
            </w:r>
            <w:r w:rsidR="007A17AB" w:rsidRPr="006F7721">
              <w:rPr>
                <w:rFonts w:cstheme="minorHAnsi"/>
                <w:sz w:val="24"/>
                <w:szCs w:val="24"/>
              </w:rPr>
              <w:t>,</w:t>
            </w:r>
            <w:r w:rsidR="007A17AB">
              <w:rPr>
                <w:rFonts w:cstheme="minorHAnsi"/>
                <w:sz w:val="24"/>
                <w:szCs w:val="24"/>
              </w:rPr>
              <w:t xml:space="preserve"> a jego n</w:t>
            </w:r>
            <w:r w:rsidR="007A17AB" w:rsidRPr="00A3575C">
              <w:rPr>
                <w:rFonts w:cstheme="minorHAnsi"/>
                <w:sz w:val="24"/>
                <w:szCs w:val="24"/>
              </w:rPr>
              <w:t>astępca prawny tj. Infrastruktura Kapuściska S.A. znajduje się na etapie</w:t>
            </w:r>
            <w:r w:rsidR="007A17AB">
              <w:rPr>
                <w:rFonts w:cstheme="minorHAnsi"/>
                <w:sz w:val="24"/>
                <w:szCs w:val="24"/>
              </w:rPr>
              <w:t xml:space="preserve"> </w:t>
            </w:r>
            <w:r w:rsidR="007A17AB" w:rsidRPr="00A3575C">
              <w:rPr>
                <w:rFonts w:cstheme="minorHAnsi"/>
                <w:sz w:val="24"/>
                <w:szCs w:val="24"/>
              </w:rPr>
              <w:t>zgłoszonej upadłości i jest zarządzane przez syndyka</w:t>
            </w:r>
            <w:r w:rsidR="007A17AB">
              <w:rPr>
                <w:rFonts w:cstheme="minorHAnsi"/>
                <w:sz w:val="24"/>
                <w:szCs w:val="24"/>
              </w:rPr>
              <w:t>.</w:t>
            </w:r>
            <w:r w:rsidR="006F7721">
              <w:rPr>
                <w:rFonts w:cstheme="minorHAnsi"/>
                <w:sz w:val="24"/>
                <w:szCs w:val="24"/>
              </w:rPr>
              <w:t xml:space="preserve"> Na obszarze byłych </w:t>
            </w:r>
            <w:proofErr w:type="spellStart"/>
            <w:r w:rsidR="006F7721">
              <w:rPr>
                <w:rFonts w:cstheme="minorHAnsi"/>
                <w:sz w:val="24"/>
                <w:szCs w:val="24"/>
              </w:rPr>
              <w:t>ZCh</w:t>
            </w:r>
            <w:proofErr w:type="spellEnd"/>
            <w:r w:rsidR="006F7721">
              <w:rPr>
                <w:rFonts w:cstheme="minorHAnsi"/>
                <w:sz w:val="24"/>
                <w:szCs w:val="24"/>
              </w:rPr>
              <w:t xml:space="preserve"> „Zachem” nie były dotąd prowadzone żadne działania związane z rekultywacją, </w:t>
            </w:r>
            <w:proofErr w:type="spellStart"/>
            <w:r w:rsidR="006F7721">
              <w:rPr>
                <w:rFonts w:cstheme="minorHAnsi"/>
                <w:sz w:val="24"/>
                <w:szCs w:val="24"/>
              </w:rPr>
              <w:t>remediacją</w:t>
            </w:r>
            <w:proofErr w:type="spellEnd"/>
            <w:r w:rsidR="006F7721">
              <w:rPr>
                <w:rFonts w:cstheme="minorHAnsi"/>
                <w:sz w:val="24"/>
                <w:szCs w:val="24"/>
              </w:rPr>
              <w:t xml:space="preserve"> czy zabezpieczeniem terenu – infrastruktura podlega degradacji, a zanieczyszczenia z każdym dniem powiększają zasięg strefy skażonego gruntu i wód podziemnych. </w:t>
            </w:r>
            <w:r w:rsidR="00AF05D8">
              <w:rPr>
                <w:rFonts w:cstheme="minorHAnsi"/>
                <w:sz w:val="24"/>
                <w:szCs w:val="24"/>
              </w:rPr>
              <w:t xml:space="preserve">Tereny poprzemysłowe zostały częściowo sprzedane i znajdują się </w:t>
            </w:r>
            <w:r w:rsidR="00AF05D8" w:rsidRPr="00A97FA3">
              <w:rPr>
                <w:rFonts w:cstheme="minorHAnsi"/>
                <w:b/>
                <w:bCs/>
                <w:sz w:val="24"/>
                <w:szCs w:val="24"/>
              </w:rPr>
              <w:t>w rękach prywatnych</w:t>
            </w:r>
            <w:r w:rsidR="00AF05D8">
              <w:rPr>
                <w:rFonts w:cstheme="minorHAnsi"/>
                <w:sz w:val="24"/>
                <w:szCs w:val="24"/>
              </w:rPr>
              <w:t xml:space="preserve"> – podmioty te</w:t>
            </w:r>
            <w:r w:rsidR="00A97FA3">
              <w:rPr>
                <w:rFonts w:cstheme="minorHAnsi"/>
                <w:sz w:val="24"/>
                <w:szCs w:val="24"/>
              </w:rPr>
              <w:t xml:space="preserve"> </w:t>
            </w:r>
            <w:r w:rsidR="00AF05D8">
              <w:rPr>
                <w:rFonts w:cstheme="minorHAnsi"/>
                <w:sz w:val="24"/>
                <w:szCs w:val="24"/>
              </w:rPr>
              <w:t>nie maj</w:t>
            </w:r>
            <w:r w:rsidR="001F236E">
              <w:rPr>
                <w:rFonts w:cstheme="minorHAnsi"/>
                <w:sz w:val="24"/>
                <w:szCs w:val="24"/>
              </w:rPr>
              <w:t xml:space="preserve">ą </w:t>
            </w:r>
            <w:r w:rsidR="00A97FA3">
              <w:rPr>
                <w:rFonts w:cstheme="minorHAnsi"/>
                <w:sz w:val="24"/>
                <w:szCs w:val="24"/>
              </w:rPr>
              <w:t xml:space="preserve">jednak </w:t>
            </w:r>
            <w:r w:rsidR="00AF05D8">
              <w:rPr>
                <w:rFonts w:cstheme="minorHAnsi"/>
                <w:sz w:val="24"/>
                <w:szCs w:val="24"/>
              </w:rPr>
              <w:t xml:space="preserve">planów </w:t>
            </w:r>
            <w:r w:rsidR="00A97FA3">
              <w:rPr>
                <w:rFonts w:cstheme="minorHAnsi"/>
                <w:sz w:val="24"/>
                <w:szCs w:val="24"/>
              </w:rPr>
              <w:t xml:space="preserve">ani środków na </w:t>
            </w:r>
            <w:r w:rsidR="00AF05D8">
              <w:rPr>
                <w:rFonts w:cstheme="minorHAnsi"/>
                <w:sz w:val="24"/>
                <w:szCs w:val="24"/>
              </w:rPr>
              <w:t>przeprowadzeni</w:t>
            </w:r>
            <w:r w:rsidR="00A97FA3">
              <w:rPr>
                <w:rFonts w:cstheme="minorHAnsi"/>
                <w:sz w:val="24"/>
                <w:szCs w:val="24"/>
              </w:rPr>
              <w:t>e</w:t>
            </w:r>
            <w:r w:rsidR="00AF05D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F05D8">
              <w:rPr>
                <w:rFonts w:cstheme="minorHAnsi"/>
                <w:sz w:val="24"/>
                <w:szCs w:val="24"/>
              </w:rPr>
              <w:t>remediacji</w:t>
            </w:r>
            <w:proofErr w:type="spellEnd"/>
            <w:r w:rsidR="00A97FA3">
              <w:rPr>
                <w:rFonts w:cstheme="minorHAnsi"/>
                <w:sz w:val="24"/>
                <w:szCs w:val="24"/>
              </w:rPr>
              <w:t xml:space="preserve"> (nie są też odpowiedzialne za powstanie zanieczyszczeń). </w:t>
            </w:r>
            <w:r w:rsidR="00756058">
              <w:rPr>
                <w:rFonts w:cstheme="minorHAnsi"/>
                <w:sz w:val="24"/>
                <w:szCs w:val="24"/>
              </w:rPr>
              <w:t>Objęte pracami projektowymi t</w:t>
            </w:r>
            <w:r w:rsidR="007A17AB">
              <w:rPr>
                <w:rFonts w:cstheme="minorHAnsi"/>
                <w:sz w:val="24"/>
                <w:szCs w:val="24"/>
              </w:rPr>
              <w:t>ereny</w:t>
            </w:r>
            <w:r w:rsidR="00A97FA3">
              <w:rPr>
                <w:rFonts w:cstheme="minorHAnsi"/>
                <w:sz w:val="24"/>
                <w:szCs w:val="24"/>
              </w:rPr>
              <w:t xml:space="preserve"> </w:t>
            </w:r>
            <w:r w:rsidR="00756058">
              <w:rPr>
                <w:rFonts w:cstheme="minorHAnsi"/>
                <w:sz w:val="24"/>
                <w:szCs w:val="24"/>
              </w:rPr>
              <w:t xml:space="preserve">związane ze strefą oddziaływania składowiska „Zielona” </w:t>
            </w:r>
            <w:r w:rsidR="007A17AB">
              <w:rPr>
                <w:rFonts w:cstheme="minorHAnsi"/>
                <w:sz w:val="24"/>
                <w:szCs w:val="24"/>
              </w:rPr>
              <w:t xml:space="preserve">stanowią obecnie w </w:t>
            </w:r>
            <w:r w:rsidR="00756058">
              <w:rPr>
                <w:rFonts w:cstheme="minorHAnsi"/>
                <w:sz w:val="24"/>
                <w:szCs w:val="24"/>
              </w:rPr>
              <w:t xml:space="preserve">zdecydowanej </w:t>
            </w:r>
            <w:r w:rsidR="007A17AB">
              <w:rPr>
                <w:rFonts w:cstheme="minorHAnsi"/>
                <w:sz w:val="24"/>
                <w:szCs w:val="24"/>
              </w:rPr>
              <w:t>większości własność Lasów Państwowych, a w niewielkich częściach także własność PK</w:t>
            </w:r>
            <w:r w:rsidR="00055BC0">
              <w:rPr>
                <w:rFonts w:cstheme="minorHAnsi"/>
                <w:sz w:val="24"/>
                <w:szCs w:val="24"/>
              </w:rPr>
              <w:t>P</w:t>
            </w:r>
            <w:r w:rsidR="007A17AB">
              <w:rPr>
                <w:rFonts w:cstheme="minorHAnsi"/>
                <w:sz w:val="24"/>
                <w:szCs w:val="24"/>
              </w:rPr>
              <w:t xml:space="preserve"> i miasta Bydgoszcz. </w:t>
            </w:r>
            <w:r w:rsidR="00055BC0">
              <w:rPr>
                <w:rFonts w:cstheme="minorHAnsi"/>
                <w:sz w:val="24"/>
                <w:szCs w:val="24"/>
              </w:rPr>
              <w:t>Wszystkie działki</w:t>
            </w:r>
            <w:r w:rsidR="007A17AB">
              <w:rPr>
                <w:rFonts w:cstheme="minorHAnsi"/>
                <w:sz w:val="24"/>
                <w:szCs w:val="24"/>
              </w:rPr>
              <w:t xml:space="preserve"> zostały udostępnione przez ich właścicieli </w:t>
            </w:r>
            <w:r w:rsidR="00055BC0">
              <w:rPr>
                <w:rFonts w:cstheme="minorHAnsi"/>
                <w:sz w:val="24"/>
                <w:szCs w:val="24"/>
              </w:rPr>
              <w:t xml:space="preserve">dla RDOŚ w ramach zawartego porozumienia. </w:t>
            </w:r>
          </w:p>
          <w:p w14:paraId="653571F5" w14:textId="7B8CFE85" w:rsidR="00866787" w:rsidRPr="009E58EE" w:rsidRDefault="00866787" w:rsidP="008C3E0F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9E58EE">
              <w:rPr>
                <w:b/>
                <w:bCs/>
                <w:color w:val="4472C4" w:themeColor="accent1"/>
              </w:rPr>
              <w:t>WKŁAD PROJEKTU W REALIZACJĘ POTRZEB</w:t>
            </w:r>
          </w:p>
          <w:p w14:paraId="65E5BCD6" w14:textId="2766BB6D" w:rsidR="007C4565" w:rsidRDefault="006F7721" w:rsidP="008C3E0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1" w:name="_Hlk30683582"/>
            <w:r w:rsidRPr="006F7721">
              <w:rPr>
                <w:rFonts w:cstheme="minorHAnsi"/>
                <w:b/>
                <w:bCs/>
                <w:sz w:val="24"/>
                <w:szCs w:val="24"/>
              </w:rPr>
              <w:t xml:space="preserve">Wkład projektu w realizację potrzeb należy ocenić jako </w:t>
            </w:r>
            <w:r w:rsidR="001F236E">
              <w:rPr>
                <w:rFonts w:cstheme="minorHAnsi"/>
                <w:b/>
                <w:bCs/>
                <w:sz w:val="24"/>
                <w:szCs w:val="24"/>
              </w:rPr>
              <w:t>istotny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="00E84490" w:rsidRPr="00E84490">
              <w:rPr>
                <w:rFonts w:cstheme="minorHAnsi"/>
                <w:sz w:val="24"/>
                <w:szCs w:val="24"/>
              </w:rPr>
              <w:t xml:space="preserve">Jak </w:t>
            </w:r>
            <w:r w:rsidR="001F236E">
              <w:rPr>
                <w:rFonts w:cstheme="minorHAnsi"/>
                <w:sz w:val="24"/>
                <w:szCs w:val="24"/>
              </w:rPr>
              <w:t xml:space="preserve">jednak </w:t>
            </w:r>
            <w:r w:rsidR="00E84490" w:rsidRPr="00E84490">
              <w:rPr>
                <w:rFonts w:cstheme="minorHAnsi"/>
                <w:sz w:val="24"/>
                <w:szCs w:val="24"/>
              </w:rPr>
              <w:t xml:space="preserve">wcześniej wskazano, </w:t>
            </w:r>
            <w:r w:rsidR="00E84490" w:rsidRPr="006F7721">
              <w:rPr>
                <w:rFonts w:cstheme="minorHAnsi"/>
                <w:sz w:val="24"/>
                <w:szCs w:val="24"/>
              </w:rPr>
              <w:t xml:space="preserve">prace objęte projektem stanowią </w:t>
            </w:r>
            <w:r w:rsidR="007C4565" w:rsidRPr="006F7721">
              <w:rPr>
                <w:rFonts w:cstheme="minorHAnsi"/>
                <w:sz w:val="24"/>
                <w:szCs w:val="24"/>
              </w:rPr>
              <w:t>pierwszy</w:t>
            </w:r>
            <w:r w:rsidR="00E84490" w:rsidRPr="006F7721">
              <w:rPr>
                <w:rFonts w:cstheme="minorHAnsi"/>
                <w:sz w:val="24"/>
                <w:szCs w:val="24"/>
              </w:rPr>
              <w:t xml:space="preserve"> z etapów działań niezbędnych do przeprowadzenia skutecznej </w:t>
            </w:r>
            <w:proofErr w:type="spellStart"/>
            <w:r w:rsidR="00E84490" w:rsidRPr="006F7721">
              <w:rPr>
                <w:rFonts w:cstheme="minorHAnsi"/>
                <w:sz w:val="24"/>
                <w:szCs w:val="24"/>
              </w:rPr>
              <w:t>remediacji</w:t>
            </w:r>
            <w:proofErr w:type="spellEnd"/>
            <w:r w:rsidR="00E84490" w:rsidRPr="006F7721">
              <w:rPr>
                <w:rFonts w:cstheme="minorHAnsi"/>
                <w:sz w:val="24"/>
                <w:szCs w:val="24"/>
              </w:rPr>
              <w:t xml:space="preserve"> i rekultywacji </w:t>
            </w:r>
            <w:r w:rsidR="007C4565" w:rsidRPr="006F7721">
              <w:rPr>
                <w:rFonts w:cstheme="minorHAnsi"/>
                <w:sz w:val="24"/>
                <w:szCs w:val="24"/>
              </w:rPr>
              <w:t>teren</w:t>
            </w:r>
            <w:r w:rsidR="0032624A" w:rsidRPr="006F7721">
              <w:rPr>
                <w:rFonts w:cstheme="minorHAnsi"/>
                <w:sz w:val="24"/>
                <w:szCs w:val="24"/>
              </w:rPr>
              <w:t xml:space="preserve">u </w:t>
            </w:r>
            <w:r w:rsidR="00AF05D8" w:rsidRPr="006F7721">
              <w:rPr>
                <w:rFonts w:cstheme="minorHAnsi"/>
                <w:sz w:val="24"/>
                <w:szCs w:val="24"/>
              </w:rPr>
              <w:t>składowiska</w:t>
            </w:r>
            <w:r w:rsidR="0032624A" w:rsidRPr="006F7721">
              <w:rPr>
                <w:rFonts w:cstheme="minorHAnsi"/>
                <w:sz w:val="24"/>
                <w:szCs w:val="24"/>
              </w:rPr>
              <w:t xml:space="preserve"> „Zielona”</w:t>
            </w:r>
            <w:r w:rsidR="0032624A">
              <w:rPr>
                <w:rFonts w:cstheme="minorHAnsi"/>
                <w:sz w:val="24"/>
                <w:szCs w:val="24"/>
              </w:rPr>
              <w:t xml:space="preserve"> na obszarze</w:t>
            </w:r>
            <w:r w:rsidR="007C4565" w:rsidRPr="00E84490">
              <w:rPr>
                <w:rFonts w:cstheme="minorHAnsi"/>
                <w:sz w:val="24"/>
                <w:szCs w:val="24"/>
              </w:rPr>
              <w:t xml:space="preserve"> zanieczyszczony</w:t>
            </w:r>
            <w:r w:rsidR="0032624A">
              <w:rPr>
                <w:rFonts w:cstheme="minorHAnsi"/>
                <w:sz w:val="24"/>
                <w:szCs w:val="24"/>
              </w:rPr>
              <w:t>m</w:t>
            </w:r>
            <w:r w:rsidR="007C4565" w:rsidRPr="00E84490">
              <w:rPr>
                <w:rFonts w:cstheme="minorHAnsi"/>
                <w:sz w:val="24"/>
                <w:szCs w:val="24"/>
              </w:rPr>
              <w:t xml:space="preserve"> w wyniku działalności byłych </w:t>
            </w:r>
            <w:proofErr w:type="spellStart"/>
            <w:r w:rsidR="007C4565" w:rsidRPr="00E84490">
              <w:rPr>
                <w:rFonts w:cstheme="minorHAnsi"/>
                <w:sz w:val="24"/>
                <w:szCs w:val="24"/>
              </w:rPr>
              <w:t>ZCh</w:t>
            </w:r>
            <w:proofErr w:type="spellEnd"/>
            <w:r w:rsidR="007C4565" w:rsidRPr="00E84490">
              <w:rPr>
                <w:rFonts w:cstheme="minorHAnsi"/>
                <w:sz w:val="24"/>
                <w:szCs w:val="24"/>
              </w:rPr>
              <w:t xml:space="preserve"> „Zachem”</w:t>
            </w:r>
            <w:r w:rsidR="00AF05D8">
              <w:rPr>
                <w:rFonts w:cstheme="minorHAnsi"/>
                <w:sz w:val="24"/>
                <w:szCs w:val="24"/>
              </w:rPr>
              <w:t xml:space="preserve">. </w:t>
            </w:r>
            <w:r w:rsidR="00E56320">
              <w:rPr>
                <w:rFonts w:cstheme="minorHAnsi"/>
                <w:sz w:val="24"/>
                <w:szCs w:val="24"/>
              </w:rPr>
              <w:t xml:space="preserve">Składowisko „Zielona” z kolei </w:t>
            </w:r>
            <w:r w:rsidR="00756058">
              <w:rPr>
                <w:rFonts w:cstheme="minorHAnsi"/>
                <w:sz w:val="24"/>
                <w:szCs w:val="24"/>
              </w:rPr>
              <w:t>stanowi</w:t>
            </w:r>
            <w:r w:rsidR="00E56320">
              <w:rPr>
                <w:rFonts w:cstheme="minorHAnsi"/>
                <w:sz w:val="24"/>
                <w:szCs w:val="24"/>
              </w:rPr>
              <w:t xml:space="preserve"> zaledwie</w:t>
            </w:r>
            <w:r w:rsidR="00AF05D8">
              <w:rPr>
                <w:rFonts w:cstheme="minorHAnsi"/>
                <w:sz w:val="24"/>
                <w:szCs w:val="24"/>
              </w:rPr>
              <w:t xml:space="preserve"> jedn</w:t>
            </w:r>
            <w:r w:rsidR="00756058">
              <w:rPr>
                <w:rFonts w:cstheme="minorHAnsi"/>
                <w:sz w:val="24"/>
                <w:szCs w:val="24"/>
              </w:rPr>
              <w:t xml:space="preserve">o </w:t>
            </w:r>
            <w:r w:rsidR="00AF05D8">
              <w:rPr>
                <w:rFonts w:cstheme="minorHAnsi"/>
                <w:sz w:val="24"/>
                <w:szCs w:val="24"/>
              </w:rPr>
              <w:t>z około 20 ognisk zanieczyszczeń znajdujących się na tym obszarze, jednak o największym potencjale zanieczyszczenia środowiska gruntowo-wodnego</w:t>
            </w:r>
            <w:r w:rsidR="00E56320">
              <w:rPr>
                <w:rFonts w:cstheme="minorHAnsi"/>
                <w:sz w:val="24"/>
                <w:szCs w:val="24"/>
              </w:rPr>
              <w:t xml:space="preserve"> i z punktu widzenia potrzeby </w:t>
            </w:r>
            <w:proofErr w:type="spellStart"/>
            <w:r w:rsidR="00E56320">
              <w:rPr>
                <w:rFonts w:cstheme="minorHAnsi"/>
                <w:sz w:val="24"/>
                <w:szCs w:val="24"/>
              </w:rPr>
              <w:t>remediacji</w:t>
            </w:r>
            <w:proofErr w:type="spellEnd"/>
            <w:r w:rsidR="00E56320">
              <w:rPr>
                <w:rFonts w:cstheme="minorHAnsi"/>
                <w:sz w:val="24"/>
                <w:szCs w:val="24"/>
              </w:rPr>
              <w:t>, jest to obszar o najwyższym priorytecie</w:t>
            </w:r>
            <w:r w:rsidR="00AF05D8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02EF172C" w14:textId="22947C42" w:rsidR="0032624A" w:rsidRDefault="0032624A" w:rsidP="008C3E0F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F1365">
              <w:rPr>
                <w:rFonts w:cstheme="minorHAnsi"/>
                <w:sz w:val="24"/>
                <w:szCs w:val="24"/>
              </w:rPr>
              <w:t xml:space="preserve">W zawiązku z brakiem możliwości podjęcia działań bezpośrednio na terenie składowiska </w:t>
            </w:r>
            <w:r w:rsidR="00AF05D8" w:rsidRPr="002F1365">
              <w:rPr>
                <w:rFonts w:cstheme="minorHAnsi"/>
                <w:sz w:val="24"/>
                <w:szCs w:val="24"/>
              </w:rPr>
              <w:t>„</w:t>
            </w:r>
            <w:r w:rsidRPr="002F1365">
              <w:rPr>
                <w:rFonts w:cstheme="minorHAnsi"/>
                <w:sz w:val="24"/>
                <w:szCs w:val="24"/>
              </w:rPr>
              <w:t>Zielona</w:t>
            </w:r>
            <w:r w:rsidR="00AF05D8" w:rsidRPr="002F1365">
              <w:rPr>
                <w:rFonts w:cstheme="minorHAnsi"/>
                <w:sz w:val="24"/>
                <w:szCs w:val="24"/>
              </w:rPr>
              <w:t>” (które znajduje się we własności prywatnej)</w:t>
            </w:r>
            <w:r w:rsidRPr="002F1365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81E0D">
              <w:rPr>
                <w:rFonts w:cstheme="minorHAnsi"/>
                <w:b/>
                <w:bCs/>
                <w:sz w:val="24"/>
                <w:szCs w:val="24"/>
              </w:rPr>
              <w:t>projekt obejmuje działania</w:t>
            </w:r>
            <w:r w:rsidR="00AF05D8" w:rsidRPr="00F81E0D">
              <w:rPr>
                <w:rFonts w:cstheme="minorHAnsi"/>
                <w:b/>
                <w:bCs/>
                <w:sz w:val="24"/>
                <w:szCs w:val="24"/>
              </w:rPr>
              <w:t xml:space="preserve"> na </w:t>
            </w:r>
            <w:r w:rsidR="00AF05D8" w:rsidRPr="00F81E0D">
              <w:rPr>
                <w:rFonts w:cstheme="minorHAnsi"/>
                <w:b/>
                <w:bCs/>
                <w:sz w:val="24"/>
                <w:szCs w:val="24"/>
              </w:rPr>
              <w:lastRenderedPageBreak/>
              <w:t>terenie przyległym, mające charakter</w:t>
            </w:r>
            <w:r w:rsidRPr="00F81E0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AF05D8" w:rsidRPr="00F81E0D">
              <w:rPr>
                <w:rFonts w:cstheme="minorHAnsi"/>
                <w:b/>
                <w:bCs/>
                <w:sz w:val="24"/>
                <w:szCs w:val="24"/>
              </w:rPr>
              <w:t xml:space="preserve">osłonowy - </w:t>
            </w:r>
            <w:r w:rsidRPr="00F81E0D">
              <w:rPr>
                <w:rFonts w:cstheme="minorHAnsi"/>
                <w:b/>
                <w:bCs/>
                <w:sz w:val="24"/>
                <w:szCs w:val="24"/>
              </w:rPr>
              <w:t xml:space="preserve">chroniące ludność </w:t>
            </w:r>
            <w:r w:rsidR="00AF05D8" w:rsidRPr="00F81E0D">
              <w:rPr>
                <w:rFonts w:cstheme="minorHAnsi"/>
                <w:b/>
                <w:bCs/>
                <w:sz w:val="24"/>
                <w:szCs w:val="24"/>
              </w:rPr>
              <w:t xml:space="preserve">zamieszkującą przyległe osiedla oraz </w:t>
            </w:r>
            <w:r w:rsidRPr="00F81E0D">
              <w:rPr>
                <w:rFonts w:cstheme="minorHAnsi"/>
                <w:b/>
                <w:bCs/>
                <w:sz w:val="24"/>
                <w:szCs w:val="24"/>
              </w:rPr>
              <w:t>obszar Natura 2000 przed oddziaływaniem zanieczyszczeń ze składowiska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="00F81E0D">
              <w:rPr>
                <w:rFonts w:cstheme="minorHAnsi"/>
                <w:sz w:val="24"/>
                <w:szCs w:val="24"/>
              </w:rPr>
              <w:t xml:space="preserve">Można więc ocenić, że choć jest to „kropla w </w:t>
            </w:r>
            <w:r w:rsidR="00622AC6">
              <w:rPr>
                <w:rFonts w:cstheme="minorHAnsi"/>
                <w:sz w:val="24"/>
                <w:szCs w:val="24"/>
              </w:rPr>
              <w:t>morz</w:t>
            </w:r>
            <w:r w:rsidR="00622AC6">
              <w:rPr>
                <w:rFonts w:cstheme="minorHAnsi"/>
                <w:sz w:val="24"/>
                <w:szCs w:val="24"/>
              </w:rPr>
              <w:t>u</w:t>
            </w:r>
            <w:r w:rsidR="00622AC6">
              <w:rPr>
                <w:rFonts w:cstheme="minorHAnsi"/>
                <w:sz w:val="24"/>
                <w:szCs w:val="24"/>
              </w:rPr>
              <w:t xml:space="preserve"> </w:t>
            </w:r>
            <w:r w:rsidR="00F81E0D">
              <w:rPr>
                <w:rFonts w:cstheme="minorHAnsi"/>
                <w:sz w:val="24"/>
                <w:szCs w:val="24"/>
              </w:rPr>
              <w:t xml:space="preserve">potrzeb”, to jednak </w:t>
            </w:r>
            <w:r w:rsidR="00F81E0D" w:rsidRPr="00F81E0D">
              <w:rPr>
                <w:rFonts w:cstheme="minorHAnsi"/>
                <w:b/>
                <w:bCs/>
                <w:sz w:val="24"/>
                <w:szCs w:val="24"/>
              </w:rPr>
              <w:t>prawdopodobnie</w:t>
            </w:r>
            <w:r w:rsidR="00533919">
              <w:rPr>
                <w:rFonts w:cstheme="minorHAnsi"/>
                <w:b/>
                <w:bCs/>
                <w:sz w:val="24"/>
                <w:szCs w:val="24"/>
              </w:rPr>
              <w:t xml:space="preserve"> jest to</w:t>
            </w:r>
            <w:r w:rsidR="00F81E0D" w:rsidRPr="00F81E0D">
              <w:rPr>
                <w:rFonts w:cstheme="minorHAnsi"/>
                <w:b/>
                <w:bCs/>
                <w:sz w:val="24"/>
                <w:szCs w:val="24"/>
              </w:rPr>
              <w:t xml:space="preserve"> jedyne i</w:t>
            </w:r>
            <w:r w:rsidR="00E56320">
              <w:rPr>
                <w:rFonts w:cstheme="minorHAnsi"/>
                <w:b/>
                <w:bCs/>
                <w:sz w:val="24"/>
                <w:szCs w:val="24"/>
              </w:rPr>
              <w:t xml:space="preserve"> jednocześnie</w:t>
            </w:r>
            <w:r w:rsidR="00F81E0D" w:rsidRPr="00F81E0D">
              <w:rPr>
                <w:rFonts w:cstheme="minorHAnsi"/>
                <w:b/>
                <w:bCs/>
                <w:sz w:val="24"/>
                <w:szCs w:val="24"/>
              </w:rPr>
              <w:t xml:space="preserve"> najpilniejsze zadanie, jakie</w:t>
            </w:r>
            <w:r w:rsidR="00533919">
              <w:rPr>
                <w:rFonts w:cstheme="minorHAnsi"/>
                <w:b/>
                <w:bCs/>
                <w:sz w:val="24"/>
                <w:szCs w:val="24"/>
              </w:rPr>
              <w:t xml:space="preserve"> było </w:t>
            </w:r>
            <w:r w:rsidR="00F81E0D" w:rsidRPr="00F81E0D">
              <w:rPr>
                <w:rFonts w:cstheme="minorHAnsi"/>
                <w:b/>
                <w:bCs/>
                <w:sz w:val="24"/>
                <w:szCs w:val="24"/>
              </w:rPr>
              <w:t>wykonalne przy aktualnych uwarunkowaniach</w:t>
            </w:r>
            <w:r w:rsidR="0053391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533919" w:rsidRPr="00533919">
              <w:rPr>
                <w:rFonts w:cstheme="minorHAnsi"/>
                <w:sz w:val="24"/>
                <w:szCs w:val="24"/>
              </w:rPr>
              <w:t>(finansowych, organizacyjnych, prawnych, własnościowych)</w:t>
            </w:r>
            <w:r w:rsidR="00F81E0D" w:rsidRPr="00533919">
              <w:rPr>
                <w:rFonts w:cstheme="minorHAnsi"/>
                <w:sz w:val="24"/>
                <w:szCs w:val="24"/>
              </w:rPr>
              <w:t xml:space="preserve">. </w:t>
            </w:r>
          </w:p>
          <w:bookmarkEnd w:id="1"/>
          <w:p w14:paraId="04FCA43D" w14:textId="2B310543" w:rsidR="00866787" w:rsidRPr="009E58EE" w:rsidRDefault="00866787" w:rsidP="008C3E0F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9E58EE">
              <w:rPr>
                <w:b/>
                <w:bCs/>
                <w:color w:val="4472C4" w:themeColor="accent1"/>
              </w:rPr>
              <w:t>WKŁAD INNYCH PROJEKTÓW W REALIZACJĘ POTRZEB</w:t>
            </w:r>
          </w:p>
          <w:p w14:paraId="7075C678" w14:textId="67A2F0DF" w:rsidR="00C20B1E" w:rsidRDefault="006F7721" w:rsidP="008C3E0F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="00C20B1E" w:rsidRPr="00F81E0D">
              <w:rPr>
                <w:rFonts w:cstheme="minorHAnsi"/>
                <w:b/>
                <w:bCs/>
                <w:sz w:val="24"/>
                <w:szCs w:val="24"/>
              </w:rPr>
              <w:t xml:space="preserve">a terenie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byłych ZCH „Zachem” oraz w strefie oddziaływania zanieczyszczeń z tego zakładu, nie były dotąd i nie są </w:t>
            </w:r>
            <w:r w:rsidR="00C20B1E" w:rsidRPr="00F81E0D">
              <w:rPr>
                <w:rFonts w:cstheme="minorHAnsi"/>
                <w:b/>
                <w:bCs/>
                <w:sz w:val="24"/>
                <w:szCs w:val="24"/>
              </w:rPr>
              <w:t xml:space="preserve">prowadzone inne projekty obejmujące </w:t>
            </w:r>
            <w:proofErr w:type="spellStart"/>
            <w:r w:rsidR="00C20B1E" w:rsidRPr="00F81E0D">
              <w:rPr>
                <w:rFonts w:cstheme="minorHAnsi"/>
                <w:b/>
                <w:bCs/>
                <w:sz w:val="24"/>
                <w:szCs w:val="24"/>
              </w:rPr>
              <w:t>remediację</w:t>
            </w:r>
            <w:proofErr w:type="spellEnd"/>
            <w:r w:rsidR="00C20B1E" w:rsidRPr="00F81E0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lub rekultywację</w:t>
            </w:r>
            <w:r w:rsidR="00C20B1E" w:rsidRPr="00F81E0D">
              <w:rPr>
                <w:rFonts w:cstheme="minorHAnsi"/>
                <w:b/>
                <w:bCs/>
                <w:sz w:val="24"/>
                <w:szCs w:val="24"/>
              </w:rPr>
              <w:t xml:space="preserve">. </w:t>
            </w:r>
            <w:r w:rsidR="00533919">
              <w:rPr>
                <w:rFonts w:cstheme="minorHAnsi"/>
                <w:b/>
                <w:bCs/>
                <w:sz w:val="24"/>
                <w:szCs w:val="24"/>
              </w:rPr>
              <w:t xml:space="preserve">Dofinansowany w POIiŚ projekt jest pierwszym i jak dotąd jedynym realizowanych ma tym obszarze </w:t>
            </w:r>
            <w:r w:rsidR="00533919" w:rsidRPr="00533919">
              <w:rPr>
                <w:rFonts w:cstheme="minorHAnsi"/>
                <w:sz w:val="24"/>
                <w:szCs w:val="24"/>
              </w:rPr>
              <w:t>(prowadzono dotąd jedynie badania).</w:t>
            </w:r>
            <w:r w:rsidR="0053391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27F7A3D8" w14:textId="356FC41F" w:rsidR="00D450BD" w:rsidRPr="002F1365" w:rsidRDefault="00D450BD" w:rsidP="008C3E0F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D450BD">
              <w:rPr>
                <w:rFonts w:cstheme="minorHAnsi"/>
                <w:sz w:val="24"/>
                <w:szCs w:val="24"/>
              </w:rPr>
              <w:t xml:space="preserve">Z Raportu z wykonania POŚ za lata 2015-206 wynika, że </w:t>
            </w:r>
            <w:r>
              <w:rPr>
                <w:rFonts w:cstheme="minorHAnsi"/>
                <w:sz w:val="24"/>
                <w:szCs w:val="24"/>
              </w:rPr>
              <w:t>RDOŚ r</w:t>
            </w:r>
            <w:r w:rsidRPr="00D450BD">
              <w:rPr>
                <w:rFonts w:cstheme="minorHAnsi"/>
                <w:sz w:val="24"/>
                <w:szCs w:val="24"/>
              </w:rPr>
              <w:t>ealiz</w:t>
            </w:r>
            <w:r>
              <w:rPr>
                <w:rFonts w:cstheme="minorHAnsi"/>
                <w:sz w:val="24"/>
                <w:szCs w:val="24"/>
              </w:rPr>
              <w:t>uje</w:t>
            </w:r>
            <w:r w:rsidRPr="00D450BD">
              <w:rPr>
                <w:rFonts w:cstheme="minorHAnsi"/>
                <w:sz w:val="24"/>
                <w:szCs w:val="24"/>
              </w:rPr>
              <w:t xml:space="preserve"> także prace związane z </w:t>
            </w:r>
            <w:proofErr w:type="spellStart"/>
            <w:r>
              <w:rPr>
                <w:rFonts w:cstheme="minorHAnsi"/>
                <w:sz w:val="24"/>
                <w:szCs w:val="24"/>
              </w:rPr>
              <w:t>remediacją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na terenie Bydgoszczy: na terenie byłej stacji </w:t>
            </w:r>
            <w:r w:rsidR="00622AC6">
              <w:rPr>
                <w:rFonts w:cstheme="minorHAnsi"/>
                <w:sz w:val="24"/>
                <w:szCs w:val="24"/>
              </w:rPr>
              <w:t xml:space="preserve">paliw </w:t>
            </w:r>
            <w:r w:rsidR="00622AC6">
              <w:rPr>
                <w:rFonts w:cstheme="minorHAnsi"/>
                <w:sz w:val="24"/>
                <w:szCs w:val="24"/>
              </w:rPr>
              <w:t xml:space="preserve">PKN </w:t>
            </w:r>
            <w:r>
              <w:rPr>
                <w:rFonts w:cstheme="minorHAnsi"/>
                <w:sz w:val="24"/>
                <w:szCs w:val="24"/>
              </w:rPr>
              <w:t>Orlen, bazy magazynowej oraz działkach przy ul. Jagiellońskiej i pl. Inwalidów (</w:t>
            </w:r>
            <w:r w:rsidR="00084413">
              <w:rPr>
                <w:rFonts w:cstheme="minorHAnsi"/>
                <w:sz w:val="24"/>
                <w:szCs w:val="24"/>
              </w:rPr>
              <w:t>p</w:t>
            </w:r>
            <w:r>
              <w:rPr>
                <w:rFonts w:cstheme="minorHAnsi"/>
                <w:sz w:val="24"/>
                <w:szCs w:val="24"/>
              </w:rPr>
              <w:t xml:space="preserve">race o różnym stopniu zaawansowania). </w:t>
            </w:r>
            <w:r w:rsidR="002F1365">
              <w:rPr>
                <w:rFonts w:cstheme="minorHAnsi"/>
                <w:sz w:val="24"/>
                <w:szCs w:val="24"/>
              </w:rPr>
              <w:t xml:space="preserve">Wpływ tych działań na realizację ogólnych potrzeb Bydgoszczy w zakresie </w:t>
            </w:r>
            <w:proofErr w:type="spellStart"/>
            <w:r w:rsidR="002F1365">
              <w:rPr>
                <w:rFonts w:cstheme="minorHAnsi"/>
                <w:sz w:val="24"/>
                <w:szCs w:val="24"/>
              </w:rPr>
              <w:t>remediacji</w:t>
            </w:r>
            <w:proofErr w:type="spellEnd"/>
            <w:r w:rsidR="002F1365">
              <w:rPr>
                <w:rFonts w:cstheme="minorHAnsi"/>
                <w:sz w:val="24"/>
                <w:szCs w:val="24"/>
              </w:rPr>
              <w:t xml:space="preserve"> i rekultywacji należy ocenić jako niski.</w:t>
            </w:r>
          </w:p>
          <w:p w14:paraId="6B069DA1" w14:textId="142AFE34" w:rsidR="00866787" w:rsidRPr="009E58EE" w:rsidRDefault="00866787" w:rsidP="008C3E0F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9E58EE">
              <w:rPr>
                <w:b/>
                <w:bCs/>
                <w:color w:val="4472C4" w:themeColor="accent1"/>
              </w:rPr>
              <w:t>SPODZIEWANY STOPIEŃ ZASPOKOJENIA POTRZEB</w:t>
            </w:r>
            <w:r w:rsidR="00B80F56" w:rsidRPr="009E58EE">
              <w:rPr>
                <w:b/>
                <w:bCs/>
                <w:color w:val="4472C4" w:themeColor="accent1"/>
              </w:rPr>
              <w:t xml:space="preserve"> PO ZAKOŃCZENIU PROJEKTÓW</w:t>
            </w:r>
          </w:p>
          <w:p w14:paraId="4C74CEDE" w14:textId="5B65862A" w:rsidR="00E56320" w:rsidRPr="00091BF8" w:rsidRDefault="00393583" w:rsidP="008C3E0F">
            <w:pPr>
              <w:spacing w:before="120" w:after="120" w:line="276" w:lineRule="auto"/>
              <w:jc w:val="both"/>
              <w:rPr>
                <w:color w:val="808080" w:themeColor="background1" w:themeShade="80"/>
              </w:rPr>
            </w:pPr>
            <w:r>
              <w:rPr>
                <w:b/>
                <w:bCs/>
                <w:sz w:val="24"/>
                <w:szCs w:val="24"/>
              </w:rPr>
              <w:t xml:space="preserve">Przewidywany stopień zaspokojenia </w:t>
            </w:r>
            <w:r w:rsidR="00E56320" w:rsidRPr="00393583">
              <w:rPr>
                <w:b/>
                <w:bCs/>
                <w:sz w:val="24"/>
                <w:szCs w:val="24"/>
              </w:rPr>
              <w:t xml:space="preserve">potrzeb miasta Bydgoszczy w zakresie </w:t>
            </w:r>
            <w:proofErr w:type="spellStart"/>
            <w:r w:rsidR="00E56320" w:rsidRPr="00393583">
              <w:rPr>
                <w:b/>
                <w:bCs/>
                <w:sz w:val="24"/>
                <w:szCs w:val="24"/>
              </w:rPr>
              <w:t>remediacji</w:t>
            </w:r>
            <w:proofErr w:type="spellEnd"/>
            <w:r w:rsidR="00E56320" w:rsidRPr="00393583">
              <w:rPr>
                <w:b/>
                <w:bCs/>
                <w:sz w:val="24"/>
                <w:szCs w:val="24"/>
              </w:rPr>
              <w:t xml:space="preserve"> i rekultywacji terenów zanieczyszczonych i zdegradowanych</w:t>
            </w:r>
            <w:r>
              <w:rPr>
                <w:b/>
                <w:bCs/>
                <w:sz w:val="24"/>
                <w:szCs w:val="24"/>
              </w:rPr>
              <w:t xml:space="preserve">, w szczególności obszaru dawnych </w:t>
            </w:r>
            <w:proofErr w:type="spellStart"/>
            <w:r>
              <w:rPr>
                <w:b/>
                <w:bCs/>
                <w:sz w:val="24"/>
                <w:szCs w:val="24"/>
              </w:rPr>
              <w:t>ZCh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„Zachem”, po </w:t>
            </w:r>
            <w:r w:rsidRPr="00393583">
              <w:rPr>
                <w:b/>
                <w:bCs/>
                <w:sz w:val="24"/>
                <w:szCs w:val="24"/>
              </w:rPr>
              <w:t xml:space="preserve">zakończeniu realizacji projektu </w:t>
            </w:r>
            <w:r>
              <w:rPr>
                <w:b/>
                <w:bCs/>
                <w:sz w:val="24"/>
                <w:szCs w:val="24"/>
              </w:rPr>
              <w:t>należy ocenić jako niski</w:t>
            </w:r>
            <w:r w:rsidR="00E56320" w:rsidRPr="00E56320">
              <w:rPr>
                <w:sz w:val="24"/>
                <w:szCs w:val="24"/>
              </w:rPr>
              <w:t xml:space="preserve">. </w:t>
            </w:r>
            <w:r w:rsidR="00E56320">
              <w:rPr>
                <w:sz w:val="24"/>
                <w:szCs w:val="24"/>
              </w:rPr>
              <w:t>Jak wcześniej wskazano, realizowany projekt stanowi działanie osłonowe, nie likwiduje natomiast źródła problemu</w:t>
            </w:r>
            <w:r>
              <w:rPr>
                <w:sz w:val="24"/>
                <w:szCs w:val="24"/>
              </w:rPr>
              <w:t xml:space="preserve">, ponadto </w:t>
            </w:r>
            <w:r w:rsidR="00E56320">
              <w:rPr>
                <w:sz w:val="24"/>
                <w:szCs w:val="24"/>
              </w:rPr>
              <w:t xml:space="preserve">dotyczy strefy oddziaływania tylko jednego z </w:t>
            </w:r>
            <w:r>
              <w:rPr>
                <w:sz w:val="24"/>
                <w:szCs w:val="24"/>
              </w:rPr>
              <w:t>ognisk</w:t>
            </w:r>
            <w:r w:rsidR="00E563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zanieczyszczeń</w:t>
            </w:r>
            <w:r w:rsidR="00E56320">
              <w:rPr>
                <w:sz w:val="24"/>
                <w:szCs w:val="24"/>
              </w:rPr>
              <w:t xml:space="preserve"> znajdujących się na obszarze </w:t>
            </w:r>
            <w:r>
              <w:rPr>
                <w:sz w:val="24"/>
                <w:szCs w:val="24"/>
              </w:rPr>
              <w:t>dawnych</w:t>
            </w:r>
            <w:r w:rsidR="00E56320">
              <w:rPr>
                <w:sz w:val="24"/>
                <w:szCs w:val="24"/>
              </w:rPr>
              <w:t xml:space="preserve"> </w:t>
            </w:r>
            <w:proofErr w:type="spellStart"/>
            <w:r w:rsidR="00E56320">
              <w:rPr>
                <w:sz w:val="24"/>
                <w:szCs w:val="24"/>
              </w:rPr>
              <w:t>ZCh</w:t>
            </w:r>
            <w:proofErr w:type="spellEnd"/>
            <w:r w:rsidR="00E5632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„Z</w:t>
            </w:r>
            <w:r w:rsidR="00E56320">
              <w:rPr>
                <w:sz w:val="24"/>
                <w:szCs w:val="24"/>
              </w:rPr>
              <w:t>achem”</w:t>
            </w:r>
            <w:r>
              <w:rPr>
                <w:sz w:val="24"/>
                <w:szCs w:val="24"/>
              </w:rPr>
              <w:t xml:space="preserve"> (choć tego o największym potencjale zanieczyszczenia środowiska gruntowo-wodnego).</w:t>
            </w:r>
          </w:p>
        </w:tc>
      </w:tr>
      <w:tr w:rsidR="00866787" w:rsidRPr="00F13819" w14:paraId="76F4B14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48E70171" w:rsidR="00866787" w:rsidRPr="00605720" w:rsidRDefault="00EA7A15" w:rsidP="00C632C4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1.2. </w:t>
            </w:r>
            <w:r w:rsidRPr="00EA7A15">
              <w:rPr>
                <w:b/>
                <w:bCs/>
                <w:sz w:val="24"/>
                <w:szCs w:val="24"/>
              </w:rPr>
              <w:t>CZYNNIKI WPŁYWAJĄCE NA REALIZACJĘ PROJEKTU I ZASPOKOJENIE POTRZEB</w:t>
            </w:r>
          </w:p>
        </w:tc>
      </w:tr>
      <w:tr w:rsidR="00866787" w:rsidRPr="00F13819" w14:paraId="673017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5B1D5A" w14:textId="116AE3E9" w:rsidR="00EA7A15" w:rsidRPr="00EA7A15" w:rsidRDefault="00EA7A15" w:rsidP="008C3E0F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A7A15">
              <w:rPr>
                <w:b/>
                <w:bCs/>
                <w:color w:val="4472C4" w:themeColor="accent1"/>
              </w:rPr>
              <w:t xml:space="preserve">A. </w:t>
            </w:r>
            <w:r w:rsidR="003D53E6">
              <w:rPr>
                <w:b/>
                <w:bCs/>
                <w:color w:val="4472C4" w:themeColor="accent1"/>
              </w:rPr>
              <w:t xml:space="preserve">WPŁYW </w:t>
            </w:r>
            <w:r w:rsidR="003D53E6" w:rsidRPr="00EA7A15">
              <w:rPr>
                <w:b/>
                <w:bCs/>
                <w:color w:val="4472C4" w:themeColor="accent1"/>
              </w:rPr>
              <w:t>CZYNNIK</w:t>
            </w:r>
            <w:r w:rsidR="003D53E6">
              <w:rPr>
                <w:b/>
                <w:bCs/>
                <w:color w:val="4472C4" w:themeColor="accent1"/>
              </w:rPr>
              <w:t>ÓW</w:t>
            </w:r>
            <w:r w:rsidR="003D53E6" w:rsidRPr="00EA7A15">
              <w:rPr>
                <w:b/>
                <w:bCs/>
                <w:color w:val="4472C4" w:themeColor="accent1"/>
              </w:rPr>
              <w:t xml:space="preserve"> PROGRAMOW</w:t>
            </w:r>
            <w:r w:rsidR="003D53E6">
              <w:rPr>
                <w:b/>
                <w:bCs/>
                <w:color w:val="4472C4" w:themeColor="accent1"/>
              </w:rPr>
              <w:t>YCH</w:t>
            </w:r>
          </w:p>
          <w:p w14:paraId="78926B71" w14:textId="533EC3C8" w:rsidR="00B15A49" w:rsidRPr="00B15A49" w:rsidRDefault="00C34B64" w:rsidP="008C3E0F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2" w:name="_Hlk30683667"/>
            <w:r w:rsidRPr="00C34B64">
              <w:rPr>
                <w:rFonts w:cstheme="minorHAnsi"/>
                <w:b/>
                <w:bCs/>
                <w:sz w:val="24"/>
                <w:szCs w:val="24"/>
              </w:rPr>
              <w:t>Czynniki programowe miały wpływ na zakres projektu</w:t>
            </w:r>
            <w:r w:rsidR="00B3196E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B3196E" w:rsidRPr="00B3196E">
              <w:rPr>
                <w:rFonts w:cstheme="minorHAnsi"/>
                <w:b/>
                <w:bCs/>
                <w:sz w:val="24"/>
                <w:szCs w:val="24"/>
              </w:rPr>
              <w:t>i skalę możliwych do osiągnięcia efektów</w:t>
            </w:r>
            <w:r w:rsidRPr="00B3196E">
              <w:rPr>
                <w:rFonts w:cstheme="minorHAnsi"/>
                <w:b/>
                <w:bCs/>
                <w:sz w:val="24"/>
                <w:szCs w:val="24"/>
              </w:rPr>
              <w:t xml:space="preserve">. </w:t>
            </w:r>
            <w:r w:rsidR="002D705D">
              <w:rPr>
                <w:rFonts w:cstheme="minorHAnsi"/>
                <w:sz w:val="24"/>
                <w:szCs w:val="24"/>
              </w:rPr>
              <w:t xml:space="preserve">Sam teren składowiska „Zielona” stanowi </w:t>
            </w:r>
            <w:r w:rsidR="002D705D" w:rsidRPr="009B5C17">
              <w:rPr>
                <w:rFonts w:cstheme="minorHAnsi"/>
                <w:b/>
                <w:bCs/>
                <w:sz w:val="24"/>
                <w:szCs w:val="24"/>
              </w:rPr>
              <w:t xml:space="preserve">własność prywatną i w związku z tym nie </w:t>
            </w:r>
            <w:r w:rsidR="00517FAD">
              <w:rPr>
                <w:rFonts w:cstheme="minorHAnsi"/>
                <w:b/>
                <w:bCs/>
                <w:sz w:val="24"/>
                <w:szCs w:val="24"/>
              </w:rPr>
              <w:t xml:space="preserve"> było</w:t>
            </w:r>
            <w:r w:rsidR="002D705D" w:rsidRPr="009B5C17">
              <w:rPr>
                <w:rFonts w:cstheme="minorHAnsi"/>
                <w:b/>
                <w:bCs/>
                <w:sz w:val="24"/>
                <w:szCs w:val="24"/>
              </w:rPr>
              <w:t xml:space="preserve"> możliwe pozyskanie środków UE na realizację działań </w:t>
            </w:r>
            <w:proofErr w:type="spellStart"/>
            <w:r w:rsidR="002D705D" w:rsidRPr="009B5C17">
              <w:rPr>
                <w:rFonts w:cstheme="minorHAnsi"/>
                <w:b/>
                <w:bCs/>
                <w:sz w:val="24"/>
                <w:szCs w:val="24"/>
              </w:rPr>
              <w:t>remediacyjnych</w:t>
            </w:r>
            <w:proofErr w:type="spellEnd"/>
            <w:r w:rsidR="002D705D" w:rsidRPr="009B5C17">
              <w:rPr>
                <w:rFonts w:cstheme="minorHAnsi"/>
                <w:b/>
                <w:bCs/>
                <w:sz w:val="24"/>
                <w:szCs w:val="24"/>
              </w:rPr>
              <w:t xml:space="preserve"> na takim terenie ze względu na niedozwoloną pomoc publiczną</w:t>
            </w:r>
            <w:r w:rsidR="00517FAD">
              <w:rPr>
                <w:rFonts w:cstheme="minorHAnsi"/>
                <w:b/>
                <w:bCs/>
                <w:sz w:val="24"/>
                <w:szCs w:val="24"/>
              </w:rPr>
              <w:t>. Nie było także</w:t>
            </w:r>
            <w:r w:rsidR="002D705D" w:rsidRPr="009B5C17">
              <w:rPr>
                <w:rFonts w:cstheme="minorHAnsi"/>
                <w:b/>
                <w:bCs/>
                <w:sz w:val="24"/>
                <w:szCs w:val="24"/>
              </w:rPr>
              <w:t xml:space="preserve"> możliwości zapewnienia docelowego przeznaczenia terenu </w:t>
            </w:r>
            <w:r w:rsidR="001F236E">
              <w:rPr>
                <w:rFonts w:cstheme="minorHAnsi"/>
                <w:b/>
                <w:bCs/>
                <w:sz w:val="24"/>
                <w:szCs w:val="24"/>
              </w:rPr>
              <w:t xml:space="preserve">w minimum 70% </w:t>
            </w:r>
            <w:r w:rsidR="002D705D" w:rsidRPr="009B5C17">
              <w:rPr>
                <w:rFonts w:cstheme="minorHAnsi"/>
                <w:b/>
                <w:bCs/>
                <w:sz w:val="24"/>
                <w:szCs w:val="24"/>
              </w:rPr>
              <w:t>na cele środowiskowe</w:t>
            </w:r>
            <w:r w:rsidR="002D705D">
              <w:rPr>
                <w:rFonts w:cstheme="minorHAnsi"/>
                <w:sz w:val="24"/>
                <w:szCs w:val="24"/>
              </w:rPr>
              <w:t xml:space="preserve">. </w:t>
            </w:r>
            <w:r w:rsidR="009B5C17">
              <w:rPr>
                <w:rFonts w:cstheme="minorHAnsi"/>
                <w:sz w:val="24"/>
                <w:szCs w:val="24"/>
              </w:rPr>
              <w:t>Ponadto z</w:t>
            </w:r>
            <w:r w:rsidR="009B5C17" w:rsidRPr="00B15A49">
              <w:rPr>
                <w:sz w:val="24"/>
                <w:szCs w:val="24"/>
              </w:rPr>
              <w:t xml:space="preserve">asadniczo obszar byłych </w:t>
            </w:r>
            <w:proofErr w:type="spellStart"/>
            <w:r w:rsidR="009B5C17" w:rsidRPr="00B15A49">
              <w:rPr>
                <w:sz w:val="24"/>
                <w:szCs w:val="24"/>
              </w:rPr>
              <w:t>ZCh</w:t>
            </w:r>
            <w:proofErr w:type="spellEnd"/>
            <w:r w:rsidR="009B5C17" w:rsidRPr="00B15A49">
              <w:rPr>
                <w:sz w:val="24"/>
                <w:szCs w:val="24"/>
              </w:rPr>
              <w:t xml:space="preserve"> </w:t>
            </w:r>
            <w:r w:rsidR="00084413">
              <w:rPr>
                <w:sz w:val="24"/>
                <w:szCs w:val="24"/>
              </w:rPr>
              <w:t>„</w:t>
            </w:r>
            <w:r w:rsidR="009B5C17" w:rsidRPr="00B15A49">
              <w:rPr>
                <w:sz w:val="24"/>
                <w:szCs w:val="24"/>
              </w:rPr>
              <w:t>Zachem</w:t>
            </w:r>
            <w:r w:rsidR="00084413">
              <w:rPr>
                <w:sz w:val="24"/>
                <w:szCs w:val="24"/>
              </w:rPr>
              <w:t>”</w:t>
            </w:r>
            <w:r w:rsidR="009B5C17" w:rsidRPr="00B15A49">
              <w:rPr>
                <w:sz w:val="24"/>
                <w:szCs w:val="24"/>
              </w:rPr>
              <w:t xml:space="preserve"> </w:t>
            </w:r>
            <w:r w:rsidR="002F1365">
              <w:rPr>
                <w:sz w:val="24"/>
                <w:szCs w:val="24"/>
              </w:rPr>
              <w:t xml:space="preserve">oraz </w:t>
            </w:r>
            <w:r w:rsidR="009B5C17" w:rsidRPr="00B15A49">
              <w:rPr>
                <w:sz w:val="24"/>
                <w:szCs w:val="24"/>
              </w:rPr>
              <w:t xml:space="preserve">jego najbliższe otoczenie </w:t>
            </w:r>
            <w:r w:rsidR="002F1365">
              <w:rPr>
                <w:sz w:val="24"/>
                <w:szCs w:val="24"/>
              </w:rPr>
              <w:t>są</w:t>
            </w:r>
            <w:r w:rsidR="009B5C17" w:rsidRPr="00B15A49">
              <w:rPr>
                <w:sz w:val="24"/>
                <w:szCs w:val="24"/>
              </w:rPr>
              <w:t xml:space="preserve">, zgodnie z zapisami </w:t>
            </w:r>
            <w:r w:rsidR="00084413">
              <w:rPr>
                <w:sz w:val="24"/>
                <w:szCs w:val="24"/>
              </w:rPr>
              <w:t>M</w:t>
            </w:r>
            <w:r w:rsidR="00622AC6">
              <w:rPr>
                <w:sz w:val="24"/>
                <w:szCs w:val="24"/>
              </w:rPr>
              <w:t xml:space="preserve">iejscowego </w:t>
            </w:r>
            <w:r w:rsidR="00084413">
              <w:rPr>
                <w:sz w:val="24"/>
                <w:szCs w:val="24"/>
              </w:rPr>
              <w:t>P</w:t>
            </w:r>
            <w:r w:rsidR="00622AC6">
              <w:rPr>
                <w:sz w:val="24"/>
                <w:szCs w:val="24"/>
              </w:rPr>
              <w:t xml:space="preserve">lanu </w:t>
            </w:r>
            <w:r w:rsidR="00084413">
              <w:rPr>
                <w:sz w:val="24"/>
                <w:szCs w:val="24"/>
              </w:rPr>
              <w:t>Z</w:t>
            </w:r>
            <w:r w:rsidR="00622AC6">
              <w:rPr>
                <w:sz w:val="24"/>
                <w:szCs w:val="24"/>
              </w:rPr>
              <w:t xml:space="preserve">agospodarowania </w:t>
            </w:r>
            <w:r w:rsidR="00084413">
              <w:rPr>
                <w:sz w:val="24"/>
                <w:szCs w:val="24"/>
              </w:rPr>
              <w:t>P</w:t>
            </w:r>
            <w:r w:rsidR="00622AC6">
              <w:rPr>
                <w:sz w:val="24"/>
                <w:szCs w:val="24"/>
              </w:rPr>
              <w:t>rzestrzennego (MPZP)</w:t>
            </w:r>
            <w:r w:rsidR="009B5C17" w:rsidRPr="00B15A49">
              <w:rPr>
                <w:sz w:val="24"/>
                <w:szCs w:val="24"/>
              </w:rPr>
              <w:t xml:space="preserve">, </w:t>
            </w:r>
            <w:r w:rsidR="00622AC6" w:rsidRPr="00B15A49">
              <w:rPr>
                <w:sz w:val="24"/>
                <w:szCs w:val="24"/>
              </w:rPr>
              <w:t>p</w:t>
            </w:r>
            <w:r w:rsidR="00622AC6">
              <w:rPr>
                <w:sz w:val="24"/>
                <w:szCs w:val="24"/>
              </w:rPr>
              <w:t>rzez</w:t>
            </w:r>
            <w:r w:rsidR="00622AC6" w:rsidRPr="00B15A49">
              <w:rPr>
                <w:sz w:val="24"/>
                <w:szCs w:val="24"/>
              </w:rPr>
              <w:t>naczon</w:t>
            </w:r>
            <w:r w:rsidR="00622AC6">
              <w:rPr>
                <w:sz w:val="24"/>
                <w:szCs w:val="24"/>
              </w:rPr>
              <w:t>e</w:t>
            </w:r>
            <w:r w:rsidR="00622AC6" w:rsidRPr="00B15A49">
              <w:rPr>
                <w:sz w:val="24"/>
                <w:szCs w:val="24"/>
              </w:rPr>
              <w:t xml:space="preserve"> </w:t>
            </w:r>
            <w:r w:rsidR="009B5C17" w:rsidRPr="00B15A49">
              <w:rPr>
                <w:sz w:val="24"/>
                <w:szCs w:val="24"/>
              </w:rPr>
              <w:t xml:space="preserve">dla lokowania działalności przemysłowej i usługowej. </w:t>
            </w:r>
            <w:r w:rsidR="002D705D">
              <w:rPr>
                <w:rFonts w:cstheme="minorHAnsi"/>
                <w:sz w:val="24"/>
                <w:szCs w:val="24"/>
              </w:rPr>
              <w:t>W związku z brakiem możliwości pozyskania środków pomocowych na rekultywacj</w:t>
            </w:r>
            <w:r w:rsidR="009B5C17">
              <w:rPr>
                <w:rFonts w:cstheme="minorHAnsi"/>
                <w:sz w:val="24"/>
                <w:szCs w:val="24"/>
              </w:rPr>
              <w:t>ę</w:t>
            </w:r>
            <w:r w:rsidR="002D705D">
              <w:rPr>
                <w:rFonts w:cstheme="minorHAnsi"/>
                <w:sz w:val="24"/>
                <w:szCs w:val="24"/>
              </w:rPr>
              <w:t xml:space="preserve"> samego składowiska, w ramach projektu realizowane są działania osłonowe, chroniące mieszkańców i obszar </w:t>
            </w:r>
            <w:r w:rsidR="009B5C17">
              <w:rPr>
                <w:rFonts w:cstheme="minorHAnsi"/>
                <w:sz w:val="24"/>
                <w:szCs w:val="24"/>
              </w:rPr>
              <w:t>Na</w:t>
            </w:r>
            <w:r w:rsidR="002D705D">
              <w:rPr>
                <w:rFonts w:cstheme="minorHAnsi"/>
                <w:sz w:val="24"/>
                <w:szCs w:val="24"/>
              </w:rPr>
              <w:t>tura 2000 przed dopływem zani</w:t>
            </w:r>
            <w:r w:rsidR="009B5C17">
              <w:rPr>
                <w:rFonts w:cstheme="minorHAnsi"/>
                <w:sz w:val="24"/>
                <w:szCs w:val="24"/>
              </w:rPr>
              <w:t>e</w:t>
            </w:r>
            <w:r w:rsidR="002D705D">
              <w:rPr>
                <w:rFonts w:cstheme="minorHAnsi"/>
                <w:sz w:val="24"/>
                <w:szCs w:val="24"/>
              </w:rPr>
              <w:t>czy</w:t>
            </w:r>
            <w:r w:rsidR="009B5C17">
              <w:rPr>
                <w:rFonts w:cstheme="minorHAnsi"/>
                <w:sz w:val="24"/>
                <w:szCs w:val="24"/>
              </w:rPr>
              <w:t>sz</w:t>
            </w:r>
            <w:r w:rsidR="002D705D">
              <w:rPr>
                <w:rFonts w:cstheme="minorHAnsi"/>
                <w:sz w:val="24"/>
                <w:szCs w:val="24"/>
              </w:rPr>
              <w:t xml:space="preserve">czeń. </w:t>
            </w:r>
            <w:r w:rsidR="00B15A49">
              <w:rPr>
                <w:sz w:val="24"/>
                <w:szCs w:val="24"/>
              </w:rPr>
              <w:t xml:space="preserve">Teren objęty działaniami projektowymi jest w większości </w:t>
            </w:r>
            <w:r w:rsidR="00B15A49">
              <w:rPr>
                <w:sz w:val="24"/>
                <w:szCs w:val="24"/>
              </w:rPr>
              <w:lastRenderedPageBreak/>
              <w:t xml:space="preserve">porośnięty lasem i </w:t>
            </w:r>
            <w:r w:rsidR="009B5C17">
              <w:rPr>
                <w:sz w:val="24"/>
                <w:szCs w:val="24"/>
              </w:rPr>
              <w:t>nie planuje się zmieniać sposobu wykorzystania terenu w wyniku realizacji projektu</w:t>
            </w:r>
            <w:r w:rsidR="00B15A49">
              <w:rPr>
                <w:sz w:val="24"/>
                <w:szCs w:val="24"/>
              </w:rPr>
              <w:t>.</w:t>
            </w:r>
          </w:p>
          <w:bookmarkEnd w:id="2"/>
          <w:p w14:paraId="35358367" w14:textId="56967287" w:rsidR="00EA7A15" w:rsidRPr="00EA7A15" w:rsidRDefault="00366F7F" w:rsidP="008C3E0F">
            <w:pPr>
              <w:spacing w:before="120" w:after="120" w:line="276" w:lineRule="auto"/>
              <w:rPr>
                <w:b/>
                <w:bCs/>
              </w:rPr>
            </w:pPr>
            <w:r>
              <w:rPr>
                <w:b/>
                <w:bCs/>
                <w:color w:val="4472C4" w:themeColor="accent1"/>
              </w:rPr>
              <w:t>B</w:t>
            </w:r>
            <w:r w:rsidR="00EA7A15" w:rsidRPr="00EA7A15">
              <w:rPr>
                <w:b/>
                <w:bCs/>
                <w:color w:val="4472C4" w:themeColor="accent1"/>
              </w:rPr>
              <w:t>. WPŁYW CZYNNIKÓW POZAPROGRAMOWYCH</w:t>
            </w:r>
          </w:p>
          <w:p w14:paraId="2440DB77" w14:textId="75D8E897" w:rsidR="0076402A" w:rsidRPr="00091BF8" w:rsidRDefault="002F1365" w:rsidP="008C3E0F">
            <w:pPr>
              <w:spacing w:before="120" w:after="120" w:line="276" w:lineRule="auto"/>
              <w:jc w:val="both"/>
              <w:rPr>
                <w:color w:val="808080" w:themeColor="background1" w:themeShade="80"/>
              </w:rPr>
            </w:pPr>
            <w:r>
              <w:rPr>
                <w:rFonts w:cstheme="minorHAnsi"/>
                <w:sz w:val="24"/>
                <w:szCs w:val="24"/>
              </w:rPr>
              <w:t>Kluczowy w</w:t>
            </w:r>
            <w:r w:rsidR="00B3196E">
              <w:rPr>
                <w:rFonts w:cstheme="minorHAnsi"/>
                <w:sz w:val="24"/>
                <w:szCs w:val="24"/>
              </w:rPr>
              <w:t xml:space="preserve">pływ na zakres realizowanego projektu i skalę możliwych do osiągnięcia efektów </w:t>
            </w:r>
            <w:r>
              <w:rPr>
                <w:rFonts w:cstheme="minorHAnsi"/>
                <w:sz w:val="24"/>
                <w:szCs w:val="24"/>
              </w:rPr>
              <w:t>ma</w:t>
            </w:r>
            <w:r w:rsidR="00B3196E">
              <w:rPr>
                <w:rFonts w:cstheme="minorHAnsi"/>
                <w:sz w:val="24"/>
                <w:szCs w:val="24"/>
              </w:rPr>
              <w:t xml:space="preserve"> </w:t>
            </w:r>
            <w:r w:rsidR="00084413">
              <w:rPr>
                <w:rFonts w:cstheme="minorHAnsi"/>
                <w:sz w:val="24"/>
                <w:szCs w:val="24"/>
              </w:rPr>
              <w:t xml:space="preserve">przede </w:t>
            </w:r>
            <w:r w:rsidR="00B3196E">
              <w:rPr>
                <w:rFonts w:cstheme="minorHAnsi"/>
                <w:sz w:val="24"/>
                <w:szCs w:val="24"/>
              </w:rPr>
              <w:t xml:space="preserve">wszystkim </w:t>
            </w:r>
            <w:r w:rsidR="0032624A">
              <w:rPr>
                <w:rFonts w:cstheme="minorHAnsi"/>
                <w:sz w:val="24"/>
                <w:szCs w:val="24"/>
              </w:rPr>
              <w:t xml:space="preserve">struktura własnościowa terenu zanieczyszczonego byłych </w:t>
            </w:r>
            <w:proofErr w:type="spellStart"/>
            <w:r w:rsidR="0032624A">
              <w:rPr>
                <w:rFonts w:cstheme="minorHAnsi"/>
                <w:sz w:val="24"/>
                <w:szCs w:val="24"/>
              </w:rPr>
              <w:t>ZCh</w:t>
            </w:r>
            <w:proofErr w:type="spellEnd"/>
            <w:r w:rsidR="0032624A">
              <w:rPr>
                <w:rFonts w:cstheme="minorHAnsi"/>
                <w:sz w:val="24"/>
                <w:szCs w:val="24"/>
              </w:rPr>
              <w:t xml:space="preserve"> </w:t>
            </w:r>
            <w:r w:rsidR="00084413">
              <w:rPr>
                <w:rFonts w:cstheme="minorHAnsi"/>
                <w:sz w:val="24"/>
                <w:szCs w:val="24"/>
              </w:rPr>
              <w:t>„</w:t>
            </w:r>
            <w:r w:rsidR="0032624A">
              <w:rPr>
                <w:rFonts w:cstheme="minorHAnsi"/>
                <w:sz w:val="24"/>
                <w:szCs w:val="24"/>
              </w:rPr>
              <w:t>Zachem</w:t>
            </w:r>
            <w:r w:rsidR="00084413">
              <w:rPr>
                <w:rFonts w:cstheme="minorHAnsi"/>
                <w:sz w:val="24"/>
                <w:szCs w:val="24"/>
              </w:rPr>
              <w:t>”</w:t>
            </w:r>
            <w:r>
              <w:rPr>
                <w:rFonts w:cstheme="minorHAnsi"/>
                <w:sz w:val="24"/>
                <w:szCs w:val="24"/>
              </w:rPr>
              <w:t xml:space="preserve"> (własność prywatna)</w:t>
            </w:r>
            <w:r w:rsidR="0032624A">
              <w:rPr>
                <w:rFonts w:cstheme="minorHAnsi"/>
                <w:sz w:val="24"/>
                <w:szCs w:val="24"/>
              </w:rPr>
              <w:t>.</w:t>
            </w:r>
            <w:r w:rsidR="00C34B64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E42784" w:rsidRPr="00F13819" w14:paraId="0A0E64F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079356B9" w:rsidR="00E42784" w:rsidRPr="00E42784" w:rsidRDefault="00E42784" w:rsidP="00C632C4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E42784">
              <w:rPr>
                <w:b/>
                <w:bCs/>
                <w:sz w:val="24"/>
                <w:szCs w:val="24"/>
                <w:lang w:eastAsia="pl-PL"/>
              </w:rPr>
              <w:lastRenderedPageBreak/>
              <w:t>1.3. ZGODNOŚ</w:t>
            </w:r>
            <w:r w:rsidR="00310984">
              <w:rPr>
                <w:b/>
                <w:bCs/>
                <w:sz w:val="24"/>
                <w:szCs w:val="24"/>
                <w:lang w:eastAsia="pl-PL"/>
              </w:rPr>
              <w:t>Ć</w:t>
            </w:r>
            <w:r w:rsidRPr="00E42784">
              <w:rPr>
                <w:b/>
                <w:bCs/>
                <w:sz w:val="24"/>
                <w:szCs w:val="24"/>
                <w:lang w:eastAsia="pl-PL"/>
              </w:rPr>
              <w:t xml:space="preserve"> PROJEKTU ZE SZCZEGÓŁOWYMI ZAŁOŻENIAMI POIIŚ</w:t>
            </w:r>
          </w:p>
        </w:tc>
      </w:tr>
      <w:tr w:rsidR="0035719E" w:rsidRPr="00F13819" w14:paraId="6C323D49" w14:textId="77777777" w:rsidTr="00E42784">
        <w:tc>
          <w:tcPr>
            <w:tcW w:w="9067" w:type="dxa"/>
            <w:gridSpan w:val="2"/>
            <w:shd w:val="clear" w:color="auto" w:fill="auto"/>
          </w:tcPr>
          <w:p w14:paraId="6E14EDED" w14:textId="5ED1CDED" w:rsidR="0035719E" w:rsidRPr="00413E8C" w:rsidRDefault="0035719E" w:rsidP="008C3E0F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413E8C">
              <w:rPr>
                <w:b/>
                <w:bCs/>
                <w:sz w:val="24"/>
                <w:szCs w:val="24"/>
                <w:lang w:eastAsia="pl-PL"/>
              </w:rPr>
              <w:t xml:space="preserve">Projekt jest </w:t>
            </w:r>
            <w:r w:rsidR="00561C5C">
              <w:rPr>
                <w:b/>
                <w:bCs/>
                <w:sz w:val="24"/>
                <w:szCs w:val="24"/>
                <w:lang w:eastAsia="pl-PL"/>
              </w:rPr>
              <w:t xml:space="preserve">w pełni </w:t>
            </w:r>
            <w:r w:rsidRPr="00413E8C">
              <w:rPr>
                <w:b/>
                <w:bCs/>
                <w:sz w:val="24"/>
                <w:szCs w:val="24"/>
                <w:lang w:eastAsia="pl-PL"/>
              </w:rPr>
              <w:t>zgodny ze szczegółowymi założeniami programu.</w:t>
            </w:r>
            <w:r w:rsidRPr="00413E8C">
              <w:rPr>
                <w:sz w:val="24"/>
                <w:szCs w:val="24"/>
                <w:lang w:eastAsia="pl-PL"/>
              </w:rPr>
              <w:t xml:space="preserve"> </w:t>
            </w:r>
            <w:r w:rsidR="00561C5C">
              <w:rPr>
                <w:sz w:val="24"/>
                <w:szCs w:val="24"/>
                <w:lang w:eastAsia="pl-PL"/>
              </w:rPr>
              <w:t>Realizowany jest na zdegradowanym i zanieczyszczonym terenie poprzemysłowym w granicach miasta Bydgoszczy i k</w:t>
            </w:r>
            <w:r w:rsidRPr="00413E8C">
              <w:rPr>
                <w:sz w:val="24"/>
                <w:szCs w:val="24"/>
                <w:lang w:eastAsia="pl-PL"/>
              </w:rPr>
              <w:t xml:space="preserve">oncentruje się </w:t>
            </w:r>
            <w:r w:rsidR="00084413">
              <w:rPr>
                <w:sz w:val="24"/>
                <w:szCs w:val="24"/>
                <w:lang w:eastAsia="pl-PL"/>
              </w:rPr>
              <w:t xml:space="preserve">na </w:t>
            </w:r>
            <w:proofErr w:type="spellStart"/>
            <w:r w:rsidR="00561C5C">
              <w:rPr>
                <w:sz w:val="24"/>
                <w:szCs w:val="24"/>
                <w:lang w:eastAsia="pl-PL"/>
              </w:rPr>
              <w:t>remediacji</w:t>
            </w:r>
            <w:proofErr w:type="spellEnd"/>
            <w:r w:rsidR="00561C5C">
              <w:rPr>
                <w:sz w:val="24"/>
                <w:szCs w:val="24"/>
                <w:lang w:eastAsia="pl-PL"/>
              </w:rPr>
              <w:t xml:space="preserve"> środowiska gruntowo-wodnego celem usunięcia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r w:rsidR="00561C5C">
              <w:rPr>
                <w:sz w:val="24"/>
                <w:szCs w:val="24"/>
                <w:lang w:eastAsia="pl-PL"/>
              </w:rPr>
              <w:t xml:space="preserve">zagrożenia dla ludzi i środowiska, tym samym </w:t>
            </w:r>
            <w:r w:rsidR="002F1365">
              <w:rPr>
                <w:sz w:val="24"/>
                <w:szCs w:val="24"/>
                <w:lang w:eastAsia="pl-PL"/>
              </w:rPr>
              <w:t>wypełnia</w:t>
            </w:r>
            <w:r w:rsidR="00561C5C">
              <w:rPr>
                <w:sz w:val="24"/>
                <w:szCs w:val="24"/>
                <w:lang w:eastAsia="pl-PL"/>
              </w:rPr>
              <w:t xml:space="preserve"> wskazane </w:t>
            </w:r>
            <w:r w:rsidR="00084413">
              <w:rPr>
                <w:sz w:val="24"/>
                <w:szCs w:val="24"/>
                <w:lang w:eastAsia="pl-PL"/>
              </w:rPr>
              <w:t>w</w:t>
            </w:r>
            <w:r w:rsidR="00561C5C">
              <w:rPr>
                <w:sz w:val="24"/>
                <w:szCs w:val="24"/>
                <w:lang w:eastAsia="pl-PL"/>
              </w:rPr>
              <w:t xml:space="preserve"> SzOOP zobowiązanie do </w:t>
            </w:r>
            <w:proofErr w:type="spellStart"/>
            <w:r w:rsidR="00561C5C">
              <w:rPr>
                <w:sz w:val="24"/>
                <w:szCs w:val="24"/>
                <w:lang w:eastAsia="pl-PL"/>
              </w:rPr>
              <w:t>remediacji</w:t>
            </w:r>
            <w:proofErr w:type="spellEnd"/>
            <w:r w:rsidR="00561C5C">
              <w:rPr>
                <w:sz w:val="24"/>
                <w:szCs w:val="24"/>
                <w:lang w:eastAsia="pl-PL"/>
              </w:rPr>
              <w:t xml:space="preserve"> w przypadku występowania zanieczyszczenia terenu objętego rekultywacją. Zanieczyszczenie terenu objętego projektem wynika z </w:t>
            </w:r>
            <w:r w:rsidRPr="00561C5C">
              <w:rPr>
                <w:sz w:val="24"/>
                <w:szCs w:val="24"/>
                <w:lang w:eastAsia="pl-PL"/>
              </w:rPr>
              <w:t>niewłaściw</w:t>
            </w:r>
            <w:r w:rsidR="00561C5C" w:rsidRPr="00561C5C">
              <w:rPr>
                <w:sz w:val="24"/>
                <w:szCs w:val="24"/>
                <w:lang w:eastAsia="pl-PL"/>
              </w:rPr>
              <w:t>ego</w:t>
            </w:r>
            <w:r w:rsidRPr="00561C5C">
              <w:rPr>
                <w:sz w:val="24"/>
                <w:szCs w:val="24"/>
                <w:lang w:eastAsia="pl-PL"/>
              </w:rPr>
              <w:t xml:space="preserve"> składowani</w:t>
            </w:r>
            <w:r w:rsidR="00561C5C" w:rsidRPr="00561C5C">
              <w:rPr>
                <w:sz w:val="24"/>
                <w:szCs w:val="24"/>
                <w:lang w:eastAsia="pl-PL"/>
              </w:rPr>
              <w:t>a</w:t>
            </w:r>
            <w:r w:rsidRPr="00561C5C">
              <w:rPr>
                <w:sz w:val="24"/>
                <w:szCs w:val="24"/>
                <w:lang w:eastAsia="pl-PL"/>
              </w:rPr>
              <w:t xml:space="preserve"> odpadów</w:t>
            </w:r>
            <w:r w:rsidR="00561C5C" w:rsidRPr="00561C5C">
              <w:rPr>
                <w:sz w:val="24"/>
                <w:szCs w:val="24"/>
                <w:lang w:eastAsia="pl-PL"/>
              </w:rPr>
              <w:t xml:space="preserve"> przemysłowych (w tym niebezpiecznych)</w:t>
            </w:r>
            <w:r w:rsidR="00E05B50">
              <w:rPr>
                <w:sz w:val="24"/>
                <w:szCs w:val="24"/>
                <w:lang w:eastAsia="pl-PL"/>
              </w:rPr>
              <w:t xml:space="preserve">, a więc projekt wpisuje się we wskazany w programie cel związany z </w:t>
            </w:r>
            <w:r w:rsidR="00E05B50" w:rsidRPr="00E05B50">
              <w:rPr>
                <w:sz w:val="24"/>
                <w:szCs w:val="24"/>
                <w:lang w:eastAsia="pl-PL"/>
              </w:rPr>
              <w:t>usu</w:t>
            </w:r>
            <w:r w:rsidR="00E05B50">
              <w:rPr>
                <w:sz w:val="24"/>
                <w:szCs w:val="24"/>
                <w:lang w:eastAsia="pl-PL"/>
              </w:rPr>
              <w:t>waniem</w:t>
            </w:r>
            <w:r w:rsidR="00E05B50" w:rsidRPr="00E05B50">
              <w:rPr>
                <w:sz w:val="24"/>
                <w:szCs w:val="24"/>
                <w:lang w:eastAsia="pl-PL"/>
              </w:rPr>
              <w:t xml:space="preserve"> zagrożenia dla zdrowia ludzi i środowiska spowodowanych niewłaściwym składowaniem lub magazynowaniem odpadów</w:t>
            </w:r>
            <w:r w:rsidRPr="00561C5C">
              <w:rPr>
                <w:sz w:val="24"/>
                <w:szCs w:val="24"/>
                <w:lang w:eastAsia="pl-PL"/>
              </w:rPr>
              <w:t>.</w:t>
            </w:r>
            <w:r w:rsidRPr="00413E8C">
              <w:rPr>
                <w:sz w:val="24"/>
                <w:szCs w:val="24"/>
                <w:lang w:eastAsia="pl-PL"/>
              </w:rPr>
              <w:t xml:space="preserve"> Zgodnie z założeniami SzOOP, </w:t>
            </w:r>
            <w:r w:rsidRPr="00561C5C">
              <w:rPr>
                <w:sz w:val="24"/>
                <w:szCs w:val="24"/>
                <w:lang w:eastAsia="pl-PL"/>
              </w:rPr>
              <w:t xml:space="preserve">ponad 70% terenu objętego projektem będzie stanowić powierzchnia biologicznie czynna </w:t>
            </w:r>
            <w:r w:rsidR="00561C5C" w:rsidRPr="00561C5C">
              <w:rPr>
                <w:sz w:val="24"/>
                <w:szCs w:val="24"/>
                <w:lang w:eastAsia="pl-PL"/>
              </w:rPr>
              <w:t xml:space="preserve"> </w:t>
            </w:r>
            <w:r w:rsidR="000459A3">
              <w:rPr>
                <w:sz w:val="24"/>
                <w:szCs w:val="24"/>
                <w:lang w:eastAsia="pl-PL"/>
              </w:rPr>
              <w:t xml:space="preserve">- </w:t>
            </w:r>
            <w:r w:rsidRPr="00561C5C">
              <w:rPr>
                <w:sz w:val="24"/>
                <w:szCs w:val="24"/>
                <w:lang w:eastAsia="pl-PL"/>
              </w:rPr>
              <w:t xml:space="preserve">aktualnie tereny te </w:t>
            </w:r>
            <w:r w:rsidR="006F7721">
              <w:rPr>
                <w:sz w:val="24"/>
                <w:szCs w:val="24"/>
                <w:lang w:eastAsia="pl-PL"/>
              </w:rPr>
              <w:t xml:space="preserve">w blisko 100% </w:t>
            </w:r>
            <w:r w:rsidR="00CC3399" w:rsidRPr="00561C5C">
              <w:rPr>
                <w:sz w:val="24"/>
                <w:szCs w:val="24"/>
                <w:lang w:eastAsia="pl-PL"/>
              </w:rPr>
              <w:t>porasta</w:t>
            </w:r>
            <w:r w:rsidRPr="00561C5C">
              <w:rPr>
                <w:sz w:val="24"/>
                <w:szCs w:val="24"/>
                <w:lang w:eastAsia="pl-PL"/>
              </w:rPr>
              <w:t xml:space="preserve"> las i nie jest planowana zmiana sposobu zagospodarowania terenu</w:t>
            </w:r>
            <w:r w:rsidR="000459A3">
              <w:rPr>
                <w:sz w:val="24"/>
                <w:szCs w:val="24"/>
                <w:lang w:eastAsia="pl-PL"/>
              </w:rPr>
              <w:t xml:space="preserve"> - sama instalacja do </w:t>
            </w:r>
            <w:proofErr w:type="spellStart"/>
            <w:r w:rsidR="000459A3">
              <w:rPr>
                <w:sz w:val="24"/>
                <w:szCs w:val="24"/>
                <w:lang w:eastAsia="pl-PL"/>
              </w:rPr>
              <w:t>remediacji</w:t>
            </w:r>
            <w:proofErr w:type="spellEnd"/>
            <w:r w:rsidR="000459A3">
              <w:rPr>
                <w:sz w:val="24"/>
                <w:szCs w:val="24"/>
                <w:lang w:eastAsia="pl-PL"/>
              </w:rPr>
              <w:t xml:space="preserve"> będzie ulokowana pod ziemią i ma charakter mobilny i po zakończeniu procesu oczyszczania zostanie przeniesiona w inne miejsce. Tym samym</w:t>
            </w:r>
            <w:r w:rsidRPr="00413E8C">
              <w:rPr>
                <w:sz w:val="24"/>
                <w:szCs w:val="24"/>
                <w:lang w:eastAsia="pl-PL"/>
              </w:rPr>
              <w:t xml:space="preserve"> warunek środowiskowego zagospodarowania terenu objętego </w:t>
            </w:r>
            <w:proofErr w:type="spellStart"/>
            <w:r w:rsidRPr="00413E8C">
              <w:rPr>
                <w:sz w:val="24"/>
                <w:szCs w:val="24"/>
                <w:lang w:eastAsia="pl-PL"/>
              </w:rPr>
              <w:t>re</w:t>
            </w:r>
            <w:r>
              <w:rPr>
                <w:sz w:val="24"/>
                <w:szCs w:val="24"/>
                <w:lang w:eastAsia="pl-PL"/>
              </w:rPr>
              <w:t>mediacją</w:t>
            </w:r>
            <w:proofErr w:type="spellEnd"/>
            <w:r w:rsidRPr="00413E8C">
              <w:rPr>
                <w:sz w:val="24"/>
                <w:szCs w:val="24"/>
                <w:lang w:eastAsia="pl-PL"/>
              </w:rPr>
              <w:t xml:space="preserve"> </w:t>
            </w:r>
            <w:r w:rsidR="000459A3">
              <w:rPr>
                <w:sz w:val="24"/>
                <w:szCs w:val="24"/>
                <w:lang w:eastAsia="pl-PL"/>
              </w:rPr>
              <w:t>zostanie</w:t>
            </w:r>
            <w:r w:rsidRPr="00413E8C">
              <w:rPr>
                <w:sz w:val="24"/>
                <w:szCs w:val="24"/>
                <w:lang w:eastAsia="pl-PL"/>
              </w:rPr>
              <w:t xml:space="preserve"> spełniony. </w:t>
            </w:r>
          </w:p>
          <w:p w14:paraId="2C30EE49" w14:textId="648432C8" w:rsidR="0035719E" w:rsidRPr="00561C5C" w:rsidRDefault="0035719E" w:rsidP="008C3E0F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413E8C">
              <w:rPr>
                <w:sz w:val="24"/>
                <w:szCs w:val="24"/>
                <w:lang w:eastAsia="pl-PL"/>
              </w:rPr>
              <w:t xml:space="preserve">W SzOOP założono, że dofinansowanie przedsięwzięć rekultywacyjnych będzie możliwe wyłącznie w sytuacji, gdy obecny właściciel gruntu nie jest odpowiedzialny za powstanie zanieczyszczenia lub degradację środowiska. W przypadku </w:t>
            </w:r>
            <w:r w:rsidR="00CC3399">
              <w:rPr>
                <w:sz w:val="24"/>
                <w:szCs w:val="24"/>
                <w:lang w:eastAsia="pl-PL"/>
              </w:rPr>
              <w:t>terenu objętego pracami w ramach projektu, obecny właściciel większości terenu – Lasy Państwowe – nie jest odpowiedzialny za powstanie zanieczyszczenia</w:t>
            </w:r>
            <w:r w:rsidRPr="00413E8C">
              <w:rPr>
                <w:sz w:val="24"/>
                <w:szCs w:val="24"/>
                <w:lang w:eastAsia="pl-PL"/>
              </w:rPr>
              <w:t>,</w:t>
            </w:r>
            <w:r w:rsidR="00CC3399">
              <w:rPr>
                <w:sz w:val="24"/>
                <w:szCs w:val="24"/>
                <w:lang w:eastAsia="pl-PL"/>
              </w:rPr>
              <w:t xml:space="preserve"> sprawca </w:t>
            </w:r>
            <w:r w:rsidR="00561C5C">
              <w:rPr>
                <w:sz w:val="24"/>
                <w:szCs w:val="24"/>
                <w:lang w:eastAsia="pl-PL"/>
              </w:rPr>
              <w:t>zanieczyszczania</w:t>
            </w:r>
            <w:r w:rsidR="00CC3399">
              <w:rPr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="00CC3399">
              <w:rPr>
                <w:sz w:val="24"/>
                <w:szCs w:val="24"/>
                <w:lang w:eastAsia="pl-PL"/>
              </w:rPr>
              <w:t>ZCh</w:t>
            </w:r>
            <w:proofErr w:type="spellEnd"/>
            <w:r w:rsidR="00CC3399">
              <w:rPr>
                <w:sz w:val="24"/>
                <w:szCs w:val="24"/>
                <w:lang w:eastAsia="pl-PL"/>
              </w:rPr>
              <w:t xml:space="preserve"> „Zachem”, zostały zlikwidowane, a jego następca prawny jest w upadłości. </w:t>
            </w:r>
            <w:r w:rsidR="00CC3399" w:rsidRPr="00561C5C">
              <w:rPr>
                <w:sz w:val="24"/>
                <w:szCs w:val="24"/>
                <w:lang w:eastAsia="pl-PL"/>
              </w:rPr>
              <w:t>N</w:t>
            </w:r>
            <w:r w:rsidRPr="00561C5C">
              <w:rPr>
                <w:sz w:val="24"/>
                <w:szCs w:val="24"/>
                <w:lang w:eastAsia="pl-PL"/>
              </w:rPr>
              <w:t xml:space="preserve">ie jest więc możliwe zastosowanie zasady „zanieczyszczający płaci”. </w:t>
            </w:r>
          </w:p>
        </w:tc>
      </w:tr>
      <w:tr w:rsidR="0035719E" w:rsidRPr="00F13819" w14:paraId="5C09236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413C2009" w:rsidR="0035719E" w:rsidRPr="002F1365" w:rsidRDefault="0035719E" w:rsidP="00C632C4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>2. OCENA DŁUGOFALOWYCH EFEKTÓW PROJEKTU</w:t>
            </w:r>
          </w:p>
        </w:tc>
      </w:tr>
      <w:tr w:rsidR="0035719E" w:rsidRPr="00F13819" w14:paraId="2069648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6B162176" w:rsidR="0035719E" w:rsidRPr="00EA7A15" w:rsidRDefault="0035719E" w:rsidP="00C632C4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lang w:eastAsia="pl-PL"/>
              </w:rPr>
              <w:t xml:space="preserve">DŁUGOFALOWY WPŁYW </w:t>
            </w:r>
            <w:r w:rsidRPr="00EA7A15">
              <w:rPr>
                <w:b/>
                <w:bCs/>
                <w:lang w:eastAsia="pl-PL"/>
              </w:rPr>
              <w:t xml:space="preserve">W OBSZARZE ŚRODOWISKA I </w:t>
            </w:r>
            <w:r>
              <w:rPr>
                <w:b/>
                <w:bCs/>
                <w:lang w:eastAsia="pl-PL"/>
              </w:rPr>
              <w:t xml:space="preserve">ADAPTACJI DO ZMIAN </w:t>
            </w:r>
            <w:r w:rsidRPr="00EA7A15">
              <w:rPr>
                <w:b/>
                <w:bCs/>
                <w:lang w:eastAsia="pl-PL"/>
              </w:rPr>
              <w:t>KLIMATU</w:t>
            </w:r>
          </w:p>
        </w:tc>
      </w:tr>
      <w:tr w:rsidR="0035719E" w:rsidRPr="00F13819" w14:paraId="1D3A5A3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AD4A68A" w14:textId="7A2DF585" w:rsidR="00675926" w:rsidRDefault="00675926" w:rsidP="008C3E0F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>W</w:t>
            </w:r>
            <w:r w:rsidRPr="00913731">
              <w:rPr>
                <w:b/>
                <w:bCs/>
                <w:color w:val="4472C4" w:themeColor="accent1"/>
              </w:rPr>
              <w:t>PŁYW NA ZMNIEJSZENIE POWIERZCHNI TERENÓW ZANIECZYSZCZONYCH ORAZ ZDEGRADOWANYCH</w:t>
            </w:r>
          </w:p>
          <w:p w14:paraId="613CFDC8" w14:textId="31D5E58D" w:rsidR="004F5D0D" w:rsidRDefault="004F5D0D" w:rsidP="008C3E0F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4F5D0D">
              <w:rPr>
                <w:rFonts w:cstheme="minorHAnsi"/>
                <w:b/>
                <w:bCs/>
                <w:sz w:val="24"/>
                <w:szCs w:val="24"/>
              </w:rPr>
              <w:t>Wpływ projektu na zmniejszenie powierzchni terenów zanieczyszczonych oraz zdegradowanych w Bydgoszczy należy ocenić jako niewielki</w:t>
            </w:r>
            <w:r w:rsidRPr="004F5D0D">
              <w:rPr>
                <w:rFonts w:cstheme="minorHAnsi"/>
                <w:sz w:val="24"/>
                <w:szCs w:val="24"/>
              </w:rPr>
              <w:t>. Skala potrzeb</w:t>
            </w:r>
            <w:r>
              <w:rPr>
                <w:rFonts w:cstheme="minorHAnsi"/>
                <w:sz w:val="24"/>
                <w:szCs w:val="24"/>
              </w:rPr>
              <w:t xml:space="preserve"> związanych z rekultywacją i </w:t>
            </w:r>
            <w:proofErr w:type="spellStart"/>
            <w:r>
              <w:rPr>
                <w:rFonts w:cstheme="minorHAnsi"/>
                <w:sz w:val="24"/>
                <w:szCs w:val="24"/>
              </w:rPr>
              <w:t>remediacją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terenów w Bydgoszczy</w:t>
            </w:r>
            <w:r w:rsidRPr="004F5D0D">
              <w:rPr>
                <w:rFonts w:cstheme="minorHAnsi"/>
                <w:sz w:val="24"/>
                <w:szCs w:val="24"/>
              </w:rPr>
              <w:t xml:space="preserve"> jest ogromna </w:t>
            </w:r>
            <w:r>
              <w:rPr>
                <w:rFonts w:cstheme="minorHAnsi"/>
                <w:sz w:val="24"/>
                <w:szCs w:val="24"/>
              </w:rPr>
              <w:t>–</w:t>
            </w:r>
            <w:r w:rsidRPr="004F5D0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jak oszacowano obszar </w:t>
            </w:r>
            <w:r>
              <w:rPr>
                <w:rFonts w:cstheme="minorHAnsi"/>
                <w:sz w:val="24"/>
                <w:szCs w:val="24"/>
              </w:rPr>
              <w:lastRenderedPageBreak/>
              <w:t xml:space="preserve">zanieczyszczony w wyniku działalności byłych </w:t>
            </w:r>
            <w:proofErr w:type="spellStart"/>
            <w:r>
              <w:rPr>
                <w:rFonts w:cstheme="minorHAnsi"/>
                <w:sz w:val="24"/>
                <w:szCs w:val="24"/>
              </w:rPr>
              <w:t>ZCh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„Zachem” może obejmować nawet kilka tysięcy hektarów wobec 28 ha powierzchni terenu podlegającego </w:t>
            </w:r>
            <w:proofErr w:type="spellStart"/>
            <w:r>
              <w:rPr>
                <w:rFonts w:cstheme="minorHAnsi"/>
                <w:sz w:val="24"/>
                <w:szCs w:val="24"/>
              </w:rPr>
              <w:t>remediacji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w projekcie. </w:t>
            </w:r>
            <w:r>
              <w:rPr>
                <w:sz w:val="24"/>
                <w:szCs w:val="24"/>
              </w:rPr>
              <w:t xml:space="preserve">Jak wcześniej wskazano, projekt obejmuje jednak </w:t>
            </w:r>
            <w:proofErr w:type="spellStart"/>
            <w:r>
              <w:rPr>
                <w:sz w:val="24"/>
                <w:szCs w:val="24"/>
              </w:rPr>
              <w:t>remediację</w:t>
            </w:r>
            <w:proofErr w:type="spellEnd"/>
            <w:r>
              <w:rPr>
                <w:sz w:val="24"/>
                <w:szCs w:val="24"/>
              </w:rPr>
              <w:t xml:space="preserve"> okolic największego ogniska zanieczyszczeń i nakierowany jest na ograniczenie rozprzestrzeniania się zanieczyszczeń na tereny przyległe, zamieszkałe przez ludzi oraz objęte ochroną prawną w sieci Natura2000. </w:t>
            </w:r>
          </w:p>
          <w:p w14:paraId="70A53B40" w14:textId="4E260515" w:rsidR="00675926" w:rsidRDefault="00675926" w:rsidP="008C3E0F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>W</w:t>
            </w:r>
            <w:r w:rsidRPr="00913731">
              <w:rPr>
                <w:b/>
                <w:bCs/>
                <w:color w:val="4472C4" w:themeColor="accent1"/>
              </w:rPr>
              <w:t>PŁYW NA Z</w:t>
            </w:r>
            <w:r w:rsidRPr="00413E8C">
              <w:rPr>
                <w:b/>
                <w:bCs/>
                <w:color w:val="4472C4" w:themeColor="accent1"/>
              </w:rPr>
              <w:t>WIĘKSZENI</w:t>
            </w:r>
            <w:r>
              <w:rPr>
                <w:b/>
                <w:bCs/>
                <w:color w:val="4472C4" w:themeColor="accent1"/>
              </w:rPr>
              <w:t>E</w:t>
            </w:r>
            <w:r w:rsidRPr="00413E8C">
              <w:rPr>
                <w:b/>
                <w:bCs/>
                <w:color w:val="4472C4" w:themeColor="accent1"/>
              </w:rPr>
              <w:t xml:space="preserve"> DOSTĘPNOŚ</w:t>
            </w:r>
            <w:r>
              <w:rPr>
                <w:b/>
                <w:bCs/>
                <w:color w:val="4472C4" w:themeColor="accent1"/>
              </w:rPr>
              <w:t>CI</w:t>
            </w:r>
            <w:r w:rsidRPr="00413E8C">
              <w:rPr>
                <w:b/>
                <w:bCs/>
                <w:color w:val="4472C4" w:themeColor="accent1"/>
              </w:rPr>
              <w:t xml:space="preserve"> TERENÓW ZIELENI W MIASTACH ORAZ ZAHAMOWANIE PROCESU SPADKU POWIERZCHNI TERENÓW ZIELENI W MIASTACH</w:t>
            </w:r>
          </w:p>
          <w:p w14:paraId="239DE48D" w14:textId="373127F3" w:rsidR="004F5D0D" w:rsidRDefault="004F5D0D" w:rsidP="008C3E0F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BB3630">
              <w:rPr>
                <w:b/>
                <w:bCs/>
                <w:sz w:val="24"/>
                <w:szCs w:val="24"/>
                <w:lang w:eastAsia="pl-PL"/>
              </w:rPr>
              <w:t>Projekt nie będzie wpływał na zwiększenie terenów zieleni miejskiej ani na zwiększenie powierzchni biologicznie czynnej</w:t>
            </w:r>
            <w:r w:rsidRPr="00BB3630">
              <w:rPr>
                <w:sz w:val="24"/>
                <w:szCs w:val="24"/>
                <w:lang w:eastAsia="pl-PL"/>
              </w:rPr>
              <w:t xml:space="preserve"> </w:t>
            </w:r>
            <w:r w:rsidRPr="00BB3630">
              <w:rPr>
                <w:b/>
                <w:bCs/>
                <w:sz w:val="24"/>
                <w:szCs w:val="24"/>
                <w:lang w:eastAsia="pl-PL"/>
              </w:rPr>
              <w:t>w mieście</w:t>
            </w:r>
            <w:r w:rsidRPr="00BB3630">
              <w:rPr>
                <w:sz w:val="24"/>
                <w:szCs w:val="24"/>
                <w:lang w:eastAsia="pl-PL"/>
              </w:rPr>
              <w:t xml:space="preserve"> - dotychczasowy sposób wykorzystania terenu nie ulegnie zmianie</w:t>
            </w:r>
            <w:r w:rsidR="006F7721">
              <w:rPr>
                <w:sz w:val="24"/>
                <w:szCs w:val="24"/>
                <w:lang w:eastAsia="pl-PL"/>
              </w:rPr>
              <w:t xml:space="preserve">. Teren objęty projektem obecnie w blisko 100% porasta las, który </w:t>
            </w:r>
            <w:r w:rsidR="00084413">
              <w:rPr>
                <w:sz w:val="24"/>
                <w:szCs w:val="24"/>
                <w:lang w:eastAsia="pl-PL"/>
              </w:rPr>
              <w:t xml:space="preserve">jest </w:t>
            </w:r>
            <w:r w:rsidR="006F7721">
              <w:rPr>
                <w:sz w:val="24"/>
                <w:szCs w:val="24"/>
                <w:lang w:eastAsia="pl-PL"/>
              </w:rPr>
              <w:t xml:space="preserve">ogólnie dostępny dla ludności. Sposób zagospodarowania terenu po zakończeniu projektu nie ulegnie zmianie (Lasy Państwie nie planują żadnych inwestycji na tym obszarze). </w:t>
            </w:r>
          </w:p>
          <w:p w14:paraId="1C6614EB" w14:textId="4902C586" w:rsidR="00675926" w:rsidRDefault="00675926" w:rsidP="008C3E0F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 xml:space="preserve">WPŁYW NA </w:t>
            </w:r>
            <w:r w:rsidRPr="00413E8C">
              <w:rPr>
                <w:b/>
                <w:bCs/>
                <w:color w:val="4472C4" w:themeColor="accent1"/>
              </w:rPr>
              <w:t>PRZECIWDZIAŁANI</w:t>
            </w:r>
            <w:r>
              <w:rPr>
                <w:b/>
                <w:bCs/>
                <w:color w:val="4472C4" w:themeColor="accent1"/>
              </w:rPr>
              <w:t>E</w:t>
            </w:r>
            <w:r w:rsidRPr="00413E8C">
              <w:rPr>
                <w:b/>
                <w:bCs/>
                <w:color w:val="4472C4" w:themeColor="accent1"/>
              </w:rPr>
              <w:t xml:space="preserve"> NEGATYWNYM PROCESOM URBANIZACYJNYM WYSTĘPUJĄCYM W PRZESTRZENI MIEJSKIEJ, W TYM WZMOCNIENI</w:t>
            </w:r>
            <w:r>
              <w:rPr>
                <w:b/>
                <w:bCs/>
                <w:color w:val="4472C4" w:themeColor="accent1"/>
              </w:rPr>
              <w:t>E</w:t>
            </w:r>
            <w:r w:rsidRPr="00413E8C">
              <w:rPr>
                <w:b/>
                <w:bCs/>
                <w:color w:val="4472C4" w:themeColor="accent1"/>
              </w:rPr>
              <w:t xml:space="preserve"> MIEJSKICH SYSTEMÓW REGENERACJI I WYMIANY POWIETRZA</w:t>
            </w:r>
            <w:r>
              <w:rPr>
                <w:b/>
                <w:bCs/>
                <w:color w:val="4472C4" w:themeColor="accent1"/>
              </w:rPr>
              <w:t xml:space="preserve"> ORAZ </w:t>
            </w:r>
            <w:r w:rsidRPr="00413E8C">
              <w:rPr>
                <w:b/>
                <w:bCs/>
                <w:color w:val="4472C4" w:themeColor="accent1"/>
              </w:rPr>
              <w:t>O POWSTRZYMANI</w:t>
            </w:r>
            <w:r>
              <w:rPr>
                <w:b/>
                <w:bCs/>
                <w:color w:val="4472C4" w:themeColor="accent1"/>
              </w:rPr>
              <w:t>E</w:t>
            </w:r>
            <w:r w:rsidRPr="00413E8C">
              <w:rPr>
                <w:b/>
                <w:bCs/>
                <w:color w:val="4472C4" w:themeColor="accent1"/>
              </w:rPr>
              <w:t xml:space="preserve"> FRAGMENTACJI PRZESTRZENI MIAST</w:t>
            </w:r>
          </w:p>
          <w:p w14:paraId="5DCBA960" w14:textId="77777777" w:rsidR="004F5D0D" w:rsidRPr="00BB3630" w:rsidRDefault="004F5D0D" w:rsidP="008C3E0F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r w:rsidRPr="00DF6376">
              <w:rPr>
                <w:b/>
                <w:bCs/>
                <w:sz w:val="24"/>
                <w:szCs w:val="24"/>
                <w:lang w:eastAsia="pl-PL"/>
              </w:rPr>
              <w:t>Projekt nie będzie miał wpływu na przeciwdziałanie negatywnym procesom urbanizacyjnym występującym w przestrzeni miejskiej</w:t>
            </w:r>
            <w:r w:rsidRPr="00BB3630">
              <w:rPr>
                <w:sz w:val="24"/>
                <w:szCs w:val="24"/>
                <w:lang w:eastAsia="pl-PL"/>
              </w:rPr>
              <w:t xml:space="preserve">, w tym </w:t>
            </w:r>
            <w:r>
              <w:rPr>
                <w:sz w:val="24"/>
                <w:szCs w:val="24"/>
                <w:lang w:eastAsia="pl-PL"/>
              </w:rPr>
              <w:t xml:space="preserve">na </w:t>
            </w:r>
            <w:r w:rsidRPr="00BB3630">
              <w:rPr>
                <w:sz w:val="24"/>
                <w:szCs w:val="24"/>
                <w:lang w:eastAsia="pl-PL"/>
              </w:rPr>
              <w:t>wzmocnieni</w:t>
            </w:r>
            <w:r>
              <w:rPr>
                <w:sz w:val="24"/>
                <w:szCs w:val="24"/>
                <w:lang w:eastAsia="pl-PL"/>
              </w:rPr>
              <w:t>e</w:t>
            </w:r>
            <w:r w:rsidRPr="00BB3630">
              <w:rPr>
                <w:sz w:val="24"/>
                <w:szCs w:val="24"/>
                <w:lang w:eastAsia="pl-PL"/>
              </w:rPr>
              <w:t xml:space="preserve"> miejskich systemów regeneracji i wymiany powietrza oraz na powstrzymanie fragmentacji przestrzeni miasta</w:t>
            </w:r>
            <w:r>
              <w:rPr>
                <w:sz w:val="24"/>
                <w:szCs w:val="24"/>
                <w:lang w:eastAsia="pl-PL"/>
              </w:rPr>
              <w:t>.</w:t>
            </w:r>
          </w:p>
          <w:p w14:paraId="28A172C3" w14:textId="664ED6BD" w:rsidR="00675926" w:rsidRDefault="00675926" w:rsidP="008C3E0F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>
              <w:rPr>
                <w:b/>
                <w:bCs/>
                <w:color w:val="4472C4" w:themeColor="accent1"/>
              </w:rPr>
              <w:t xml:space="preserve">WPŁYW NA </w:t>
            </w:r>
            <w:r w:rsidRPr="00413E8C">
              <w:rPr>
                <w:b/>
                <w:bCs/>
                <w:color w:val="4472C4" w:themeColor="accent1"/>
              </w:rPr>
              <w:t>PRZECIWDZIAŁANI</w:t>
            </w:r>
            <w:r>
              <w:rPr>
                <w:b/>
                <w:bCs/>
                <w:color w:val="4472C4" w:themeColor="accent1"/>
              </w:rPr>
              <w:t>E</w:t>
            </w:r>
            <w:r w:rsidRPr="00413E8C">
              <w:rPr>
                <w:b/>
                <w:bCs/>
                <w:color w:val="4472C4" w:themeColor="accent1"/>
              </w:rPr>
              <w:t xml:space="preserve"> CZYNNIKOM I ZJAWISKOM POWODUJĄCYM SPADEK RÓŻNORODNOŚCI BIOLOGICZNEJ</w:t>
            </w:r>
          </w:p>
          <w:p w14:paraId="7990F702" w14:textId="73D663CD" w:rsidR="00675926" w:rsidRPr="00DA2243" w:rsidRDefault="004F5D0D" w:rsidP="008C3E0F">
            <w:pPr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Projekt będzie miał istotny wpływ na </w:t>
            </w:r>
            <w:r w:rsidR="00DA2243">
              <w:rPr>
                <w:b/>
                <w:bCs/>
                <w:sz w:val="24"/>
                <w:szCs w:val="24"/>
                <w:lang w:eastAsia="pl-PL"/>
              </w:rPr>
              <w:t xml:space="preserve">ograniczenie </w:t>
            </w:r>
            <w:r>
              <w:rPr>
                <w:b/>
                <w:bCs/>
                <w:sz w:val="24"/>
                <w:szCs w:val="24"/>
                <w:lang w:eastAsia="pl-PL"/>
              </w:rPr>
              <w:t>czynnik</w:t>
            </w:r>
            <w:r w:rsidR="00DA2243">
              <w:rPr>
                <w:b/>
                <w:bCs/>
                <w:sz w:val="24"/>
                <w:szCs w:val="24"/>
                <w:lang w:eastAsia="pl-PL"/>
              </w:rPr>
              <w:t>ów</w:t>
            </w:r>
            <w:r>
              <w:rPr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DA2243">
              <w:rPr>
                <w:b/>
                <w:bCs/>
                <w:sz w:val="24"/>
                <w:szCs w:val="24"/>
                <w:lang w:eastAsia="pl-PL"/>
              </w:rPr>
              <w:t xml:space="preserve">mogących </w:t>
            </w:r>
            <w:r>
              <w:rPr>
                <w:b/>
                <w:bCs/>
                <w:sz w:val="24"/>
                <w:szCs w:val="24"/>
                <w:lang w:eastAsia="pl-PL"/>
              </w:rPr>
              <w:t>powod</w:t>
            </w:r>
            <w:r w:rsidR="00DA2243">
              <w:rPr>
                <w:b/>
                <w:bCs/>
                <w:sz w:val="24"/>
                <w:szCs w:val="24"/>
                <w:lang w:eastAsia="pl-PL"/>
              </w:rPr>
              <w:t>ować</w:t>
            </w:r>
            <w:r>
              <w:rPr>
                <w:b/>
                <w:bCs/>
                <w:sz w:val="24"/>
                <w:szCs w:val="24"/>
                <w:lang w:eastAsia="pl-PL"/>
              </w:rPr>
              <w:t xml:space="preserve"> spadek różnorodności biologicznej, </w:t>
            </w:r>
            <w:r w:rsidRPr="00DA2243">
              <w:rPr>
                <w:sz w:val="24"/>
                <w:szCs w:val="24"/>
                <w:lang w:eastAsia="pl-PL"/>
              </w:rPr>
              <w:t>którym</w:t>
            </w:r>
            <w:r w:rsidR="00DA2243" w:rsidRPr="00DA2243">
              <w:rPr>
                <w:sz w:val="24"/>
                <w:szCs w:val="24"/>
                <w:lang w:eastAsia="pl-PL"/>
              </w:rPr>
              <w:t>i</w:t>
            </w:r>
            <w:r w:rsidRPr="00DA2243">
              <w:rPr>
                <w:sz w:val="24"/>
                <w:szCs w:val="24"/>
                <w:lang w:eastAsia="pl-PL"/>
              </w:rPr>
              <w:t xml:space="preserve"> w tym przypadku </w:t>
            </w:r>
            <w:r w:rsidR="00DA2243" w:rsidRPr="00DA2243">
              <w:rPr>
                <w:sz w:val="24"/>
                <w:szCs w:val="24"/>
                <w:lang w:eastAsia="pl-PL"/>
              </w:rPr>
              <w:t>są</w:t>
            </w:r>
            <w:r w:rsidRPr="00DA2243">
              <w:rPr>
                <w:sz w:val="24"/>
                <w:szCs w:val="24"/>
                <w:lang w:eastAsia="pl-PL"/>
              </w:rPr>
              <w:t xml:space="preserve"> zanieczyszczeni</w:t>
            </w:r>
            <w:r w:rsidR="00DA2243" w:rsidRPr="00DA2243">
              <w:rPr>
                <w:sz w:val="24"/>
                <w:szCs w:val="24"/>
                <w:lang w:eastAsia="pl-PL"/>
              </w:rPr>
              <w:t>a</w:t>
            </w:r>
            <w:r w:rsidRPr="00DA2243">
              <w:rPr>
                <w:sz w:val="24"/>
                <w:szCs w:val="24"/>
                <w:lang w:eastAsia="pl-PL"/>
              </w:rPr>
              <w:t xml:space="preserve"> środowiska gruntowo-wodnego</w:t>
            </w:r>
            <w:r w:rsidR="00DA2243" w:rsidRPr="00DA2243">
              <w:rPr>
                <w:sz w:val="24"/>
                <w:szCs w:val="24"/>
                <w:lang w:eastAsia="pl-PL"/>
              </w:rPr>
              <w:t xml:space="preserve"> </w:t>
            </w:r>
            <w:r w:rsidRPr="00DA2243">
              <w:rPr>
                <w:sz w:val="24"/>
                <w:szCs w:val="24"/>
                <w:lang w:eastAsia="pl-PL"/>
              </w:rPr>
              <w:t>substancjami toksycznymi</w:t>
            </w:r>
            <w:r w:rsidR="00512E25">
              <w:rPr>
                <w:sz w:val="24"/>
                <w:szCs w:val="24"/>
                <w:lang w:eastAsia="pl-PL"/>
              </w:rPr>
              <w:t>, mutagennymi</w:t>
            </w:r>
            <w:r w:rsidR="00DA2243" w:rsidRPr="00DA2243">
              <w:rPr>
                <w:sz w:val="24"/>
                <w:szCs w:val="24"/>
                <w:lang w:eastAsia="pl-PL"/>
              </w:rPr>
              <w:t xml:space="preserve"> i</w:t>
            </w:r>
            <w:r w:rsidRPr="00DA2243">
              <w:rPr>
                <w:sz w:val="24"/>
                <w:szCs w:val="24"/>
                <w:lang w:eastAsia="pl-PL"/>
              </w:rPr>
              <w:t xml:space="preserve"> rakotwórczymi</w:t>
            </w:r>
            <w:r w:rsidR="00DA2243" w:rsidRPr="00DA2243">
              <w:rPr>
                <w:sz w:val="24"/>
                <w:szCs w:val="24"/>
                <w:lang w:eastAsia="pl-PL"/>
              </w:rPr>
              <w:t xml:space="preserve">, rozprzestrzeniające się na obszar </w:t>
            </w:r>
            <w:r w:rsidR="00DA2243" w:rsidRPr="00DA2243">
              <w:rPr>
                <w:b/>
                <w:bCs/>
                <w:sz w:val="24"/>
                <w:szCs w:val="24"/>
                <w:lang w:eastAsia="pl-PL"/>
              </w:rPr>
              <w:t>Natura</w:t>
            </w:r>
            <w:r w:rsidR="00DA2243">
              <w:rPr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DA2243" w:rsidRPr="00DA2243">
              <w:rPr>
                <w:b/>
                <w:bCs/>
                <w:sz w:val="24"/>
                <w:szCs w:val="24"/>
                <w:lang w:eastAsia="pl-PL"/>
              </w:rPr>
              <w:t>2000 Dolina Dolnej Wisły</w:t>
            </w:r>
            <w:r w:rsidR="00DA2243">
              <w:rPr>
                <w:b/>
                <w:bCs/>
                <w:sz w:val="24"/>
                <w:szCs w:val="24"/>
                <w:lang w:eastAsia="pl-PL"/>
              </w:rPr>
              <w:t xml:space="preserve">, </w:t>
            </w:r>
            <w:r w:rsidR="00B10736" w:rsidRPr="00B10736">
              <w:rPr>
                <w:sz w:val="24"/>
                <w:szCs w:val="24"/>
                <w:lang w:eastAsia="pl-PL"/>
              </w:rPr>
              <w:t>a także</w:t>
            </w:r>
            <w:r w:rsidR="00B10736">
              <w:rPr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675926" w:rsidRPr="00DA2243">
              <w:rPr>
                <w:rFonts w:cstheme="minorHAnsi"/>
                <w:sz w:val="24"/>
                <w:szCs w:val="24"/>
              </w:rPr>
              <w:t>w wodach Wisły, potencjalnie aż po Morze Bałtyckie</w:t>
            </w:r>
            <w:r w:rsidR="00675926" w:rsidRPr="005E6042">
              <w:rPr>
                <w:rFonts w:cstheme="minorHAnsi"/>
                <w:sz w:val="24"/>
                <w:szCs w:val="24"/>
              </w:rPr>
              <w:t>.</w:t>
            </w:r>
            <w:r w:rsidR="000B0848">
              <w:rPr>
                <w:rFonts w:cstheme="minorHAnsi"/>
                <w:sz w:val="24"/>
                <w:szCs w:val="24"/>
              </w:rPr>
              <w:t xml:space="preserve"> Eliminacja zanieczyszczeń środowiska gruntowo-wodnego umożliwia lub poprawia warunki bytowania w nim organizmów żywych</w:t>
            </w:r>
            <w:r w:rsidR="00084413">
              <w:rPr>
                <w:rFonts w:cstheme="minorHAnsi"/>
                <w:sz w:val="24"/>
                <w:szCs w:val="24"/>
              </w:rPr>
              <w:t>.</w:t>
            </w:r>
          </w:p>
          <w:p w14:paraId="03E54924" w14:textId="77777777" w:rsidR="00675926" w:rsidRPr="00913731" w:rsidRDefault="00675926" w:rsidP="008C3E0F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913731">
              <w:rPr>
                <w:b/>
                <w:bCs/>
                <w:color w:val="4472C4" w:themeColor="accent1"/>
              </w:rPr>
              <w:t>WPŁYW W INNYCH OBSZARACH</w:t>
            </w:r>
          </w:p>
          <w:p w14:paraId="46CF1BCE" w14:textId="3A729EB2" w:rsidR="00A10423" w:rsidRPr="00A10423" w:rsidRDefault="005D7360" w:rsidP="008C3E0F">
            <w:pPr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 w:rsidRPr="00BB3630">
              <w:rPr>
                <w:sz w:val="24"/>
                <w:szCs w:val="24"/>
                <w:lang w:eastAsia="pl-PL"/>
              </w:rPr>
              <w:t xml:space="preserve">Projekt </w:t>
            </w:r>
            <w:r w:rsidRPr="00BB3630">
              <w:rPr>
                <w:b/>
                <w:bCs/>
                <w:sz w:val="24"/>
                <w:szCs w:val="24"/>
                <w:lang w:eastAsia="pl-PL"/>
              </w:rPr>
              <w:t xml:space="preserve">nie będzie miał bezpośredniego wpływu na </w:t>
            </w:r>
            <w:r>
              <w:rPr>
                <w:b/>
                <w:bCs/>
                <w:sz w:val="24"/>
                <w:szCs w:val="24"/>
                <w:lang w:eastAsia="pl-PL"/>
              </w:rPr>
              <w:t xml:space="preserve">poziom </w:t>
            </w:r>
            <w:r w:rsidR="00BD77EC" w:rsidRPr="00BB3630">
              <w:rPr>
                <w:b/>
                <w:bCs/>
                <w:sz w:val="24"/>
                <w:szCs w:val="24"/>
                <w:lang w:eastAsia="pl-PL"/>
              </w:rPr>
              <w:t>emisj</w:t>
            </w:r>
            <w:r w:rsidR="00BD77EC">
              <w:rPr>
                <w:b/>
                <w:bCs/>
                <w:sz w:val="24"/>
                <w:szCs w:val="24"/>
                <w:lang w:eastAsia="pl-PL"/>
              </w:rPr>
              <w:t>i</w:t>
            </w:r>
            <w:r w:rsidR="00BD77EC" w:rsidRPr="00BB3630">
              <w:rPr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BB3630">
              <w:rPr>
                <w:b/>
                <w:bCs/>
                <w:sz w:val="24"/>
                <w:szCs w:val="24"/>
                <w:lang w:eastAsia="pl-PL"/>
              </w:rPr>
              <w:t>CO</w:t>
            </w:r>
            <w:r w:rsidRPr="00BB3630">
              <w:rPr>
                <w:b/>
                <w:bCs/>
                <w:sz w:val="24"/>
                <w:szCs w:val="24"/>
                <w:vertAlign w:val="subscript"/>
                <w:lang w:eastAsia="pl-PL"/>
              </w:rPr>
              <w:t>2</w:t>
            </w:r>
            <w:r w:rsidRPr="00BB3630">
              <w:rPr>
                <w:sz w:val="24"/>
                <w:szCs w:val="24"/>
                <w:lang w:eastAsia="pl-PL"/>
              </w:rPr>
              <w:t>, natomiast w kontekście adaptacji do zmian</w:t>
            </w:r>
            <w:r w:rsidR="003D141A">
              <w:rPr>
                <w:sz w:val="24"/>
                <w:szCs w:val="24"/>
                <w:lang w:eastAsia="pl-PL"/>
              </w:rPr>
              <w:t xml:space="preserve"> klimatu można wskazać, że </w:t>
            </w:r>
            <w:r w:rsidR="003D141A" w:rsidRPr="003D141A">
              <w:rPr>
                <w:b/>
                <w:bCs/>
                <w:sz w:val="24"/>
                <w:szCs w:val="24"/>
                <w:lang w:eastAsia="pl-PL"/>
              </w:rPr>
              <w:t>przywrócenie dobrego stanu wód podziemnych, a tym samym umożliwienie ich ponownego wykorzystania na cele komunalno-bytowe i gospodarcze, stanowi bezsprzeczną korzyść w obliczu spowodowanych zmianami klimatu deficytów wody</w:t>
            </w:r>
            <w:r w:rsidR="003D141A">
              <w:rPr>
                <w:sz w:val="24"/>
                <w:szCs w:val="24"/>
                <w:lang w:eastAsia="pl-PL"/>
              </w:rPr>
              <w:t>. Prognozowane zjawiska pogodowe spowodowane zmianami klimatu prowadzą do zmniejszenia zasobów wód podziemnych i pogorszenia ich jakości (ubytek wody oznacza zwiększenie stężeń zanieczyszczeń, mniejszą efektywność procesów przemywania górotworu oraz zwiększenie zanieczyszczenia gleb).</w:t>
            </w:r>
            <w:r w:rsidR="00A10423">
              <w:rPr>
                <w:sz w:val="24"/>
                <w:szCs w:val="24"/>
                <w:lang w:eastAsia="pl-PL"/>
              </w:rPr>
              <w:t xml:space="preserve"> Oczekuje się, że projekt przyniesie efekty w postaci podniesienia świadomości ekologicznej mieszkańców Bydgoszczy, </w:t>
            </w:r>
            <w:r w:rsidR="005B00D6">
              <w:rPr>
                <w:sz w:val="24"/>
                <w:szCs w:val="24"/>
                <w:lang w:eastAsia="pl-PL"/>
              </w:rPr>
              <w:t xml:space="preserve">a także współpracy różnych organów i podmiotów lokalnych na </w:t>
            </w:r>
            <w:r w:rsidR="005B00D6">
              <w:rPr>
                <w:sz w:val="24"/>
                <w:szCs w:val="24"/>
                <w:lang w:eastAsia="pl-PL"/>
              </w:rPr>
              <w:lastRenderedPageBreak/>
              <w:t xml:space="preserve">rzecz rekultywacji terenów zdegradowanych, </w:t>
            </w:r>
            <w:r w:rsidR="00A10423">
              <w:rPr>
                <w:sz w:val="24"/>
                <w:szCs w:val="24"/>
                <w:lang w:eastAsia="pl-PL"/>
              </w:rPr>
              <w:t xml:space="preserve">co powinno stanowić wartość dodaną dla </w:t>
            </w:r>
            <w:r w:rsidR="005B00D6">
              <w:rPr>
                <w:sz w:val="24"/>
                <w:szCs w:val="24"/>
                <w:lang w:eastAsia="pl-PL"/>
              </w:rPr>
              <w:t xml:space="preserve">możliwości </w:t>
            </w:r>
            <w:r w:rsidR="00A10423">
              <w:rPr>
                <w:sz w:val="24"/>
                <w:szCs w:val="24"/>
                <w:lang w:eastAsia="pl-PL"/>
              </w:rPr>
              <w:t xml:space="preserve">wdrażania podobnych interwencji w przyszłości.  </w:t>
            </w:r>
          </w:p>
          <w:p w14:paraId="4CB37FCB" w14:textId="3F8284E4" w:rsidR="000459A3" w:rsidRPr="00372A53" w:rsidRDefault="000459A3" w:rsidP="008C3E0F">
            <w:pPr>
              <w:spacing w:before="120" w:after="120" w:line="276" w:lineRule="auto"/>
              <w:jc w:val="both"/>
              <w:rPr>
                <w:color w:val="808080" w:themeColor="background1" w:themeShade="80"/>
              </w:rPr>
            </w:pPr>
            <w:r w:rsidRPr="000459A3">
              <w:rPr>
                <w:rFonts w:cstheme="minorHAnsi"/>
                <w:b/>
                <w:bCs/>
                <w:sz w:val="24"/>
                <w:szCs w:val="24"/>
              </w:rPr>
              <w:t>Kwantyfikacja pozytywnych efektów środowiskowych będzie możliwa na podstawie wyników monitoringu i badań środowiska gruntowo-wodnego oraz monitoringu wód powierzchniowych, prowadzonych po zakończeniu projektu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="00BB105C">
              <w:rPr>
                <w:rFonts w:cstheme="minorHAnsi"/>
                <w:sz w:val="24"/>
                <w:szCs w:val="24"/>
              </w:rPr>
              <w:t>Badania środowiska gruntowo</w:t>
            </w:r>
            <w:r w:rsidR="00E11BE1">
              <w:rPr>
                <w:rFonts w:cstheme="minorHAnsi"/>
                <w:sz w:val="24"/>
                <w:szCs w:val="24"/>
              </w:rPr>
              <w:t>-</w:t>
            </w:r>
            <w:r w:rsidR="00BB105C">
              <w:rPr>
                <w:rFonts w:cstheme="minorHAnsi"/>
                <w:sz w:val="24"/>
                <w:szCs w:val="24"/>
              </w:rPr>
              <w:t xml:space="preserve">wodnego będą prowadzone przez beneficjanta (RDOŚ w Bydgoszczy) przynajmniej w okresie trwałości projektu, tj. 5 lat po jego zakończeniu. </w:t>
            </w:r>
            <w:r>
              <w:rPr>
                <w:rFonts w:cstheme="minorHAnsi"/>
                <w:sz w:val="24"/>
                <w:szCs w:val="24"/>
              </w:rPr>
              <w:t xml:space="preserve">Nie </w:t>
            </w:r>
            <w:r w:rsidR="00BB105C">
              <w:rPr>
                <w:rFonts w:cstheme="minorHAnsi"/>
                <w:sz w:val="24"/>
                <w:szCs w:val="24"/>
              </w:rPr>
              <w:t>zidentyfikowano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BB105C">
              <w:rPr>
                <w:rFonts w:cstheme="minorHAnsi"/>
                <w:sz w:val="24"/>
                <w:szCs w:val="24"/>
              </w:rPr>
              <w:t xml:space="preserve">natomiast </w:t>
            </w:r>
            <w:r>
              <w:rPr>
                <w:rFonts w:cstheme="minorHAnsi"/>
                <w:sz w:val="24"/>
                <w:szCs w:val="24"/>
              </w:rPr>
              <w:t>możliw</w:t>
            </w:r>
            <w:r w:rsidR="00BB105C">
              <w:rPr>
                <w:rFonts w:cstheme="minorHAnsi"/>
                <w:sz w:val="24"/>
                <w:szCs w:val="24"/>
              </w:rPr>
              <w:t>ości</w:t>
            </w:r>
            <w:r>
              <w:rPr>
                <w:rFonts w:cstheme="minorHAnsi"/>
                <w:sz w:val="24"/>
                <w:szCs w:val="24"/>
              </w:rPr>
              <w:t xml:space="preserve"> kwantyfikacj</w:t>
            </w:r>
            <w:r w:rsidR="00BB105C">
              <w:rPr>
                <w:rFonts w:cstheme="minorHAnsi"/>
                <w:sz w:val="24"/>
                <w:szCs w:val="24"/>
              </w:rPr>
              <w:t>i</w:t>
            </w:r>
            <w:r>
              <w:rPr>
                <w:rFonts w:cstheme="minorHAnsi"/>
                <w:sz w:val="24"/>
                <w:szCs w:val="24"/>
              </w:rPr>
              <w:t xml:space="preserve"> efektów w zakresie ochrony różnorodności biologicznej. </w:t>
            </w:r>
          </w:p>
        </w:tc>
      </w:tr>
      <w:tr w:rsidR="0035719E" w:rsidRPr="009E58EE" w14:paraId="09CC02F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0D30FD2B" w:rsidR="0035719E" w:rsidRPr="009E58EE" w:rsidRDefault="0035719E" w:rsidP="00C632C4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9E58EE">
              <w:rPr>
                <w:b/>
                <w:bCs/>
                <w:sz w:val="24"/>
                <w:szCs w:val="24"/>
                <w:lang w:eastAsia="pl-PL"/>
              </w:rPr>
              <w:lastRenderedPageBreak/>
              <w:t>DŁUGOFALOWY WPŁYW W OBSZARZE ROZWOJU GOSPODARCZEGO</w:t>
            </w:r>
          </w:p>
        </w:tc>
      </w:tr>
      <w:tr w:rsidR="0035719E" w:rsidRPr="00F13819" w14:paraId="0C05AB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2E7C1F4" w14:textId="0FF3DB94" w:rsidR="0001447D" w:rsidRDefault="0001447D" w:rsidP="008C3E0F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01447D">
              <w:rPr>
                <w:b/>
                <w:bCs/>
                <w:sz w:val="24"/>
                <w:szCs w:val="24"/>
              </w:rPr>
              <w:t xml:space="preserve">Wpływ projektu na rozwój społeczno-gospodarczy regionu należy ocenić jako </w:t>
            </w:r>
            <w:r w:rsidR="00EE667A">
              <w:rPr>
                <w:b/>
                <w:bCs/>
                <w:sz w:val="24"/>
                <w:szCs w:val="24"/>
              </w:rPr>
              <w:t>istotny</w:t>
            </w:r>
            <w:r w:rsidRPr="0001447D">
              <w:rPr>
                <w:b/>
                <w:bCs/>
                <w:sz w:val="24"/>
                <w:szCs w:val="24"/>
              </w:rPr>
              <w:t xml:space="preserve">. </w:t>
            </w:r>
            <w:r w:rsidR="00EE667A" w:rsidRPr="000459A3">
              <w:rPr>
                <w:sz w:val="24"/>
                <w:szCs w:val="24"/>
              </w:rPr>
              <w:t xml:space="preserve">Obszar wpływu składowiska „Zielona” wykracza znacznie poza teren byłych </w:t>
            </w:r>
            <w:proofErr w:type="spellStart"/>
            <w:r w:rsidR="00EE667A" w:rsidRPr="000459A3">
              <w:rPr>
                <w:sz w:val="24"/>
                <w:szCs w:val="24"/>
              </w:rPr>
              <w:t>ZCh</w:t>
            </w:r>
            <w:proofErr w:type="spellEnd"/>
            <w:r w:rsidR="00EE667A" w:rsidRPr="000459A3">
              <w:rPr>
                <w:sz w:val="24"/>
                <w:szCs w:val="24"/>
              </w:rPr>
              <w:t xml:space="preserve"> „Zache</w:t>
            </w:r>
            <w:r w:rsidR="000459A3" w:rsidRPr="000459A3">
              <w:rPr>
                <w:sz w:val="24"/>
                <w:szCs w:val="24"/>
              </w:rPr>
              <w:t>m</w:t>
            </w:r>
            <w:r w:rsidR="00EE667A" w:rsidRPr="000459A3">
              <w:rPr>
                <w:sz w:val="24"/>
                <w:szCs w:val="24"/>
              </w:rPr>
              <w:t>”</w:t>
            </w:r>
            <w:r w:rsidR="00EE667A">
              <w:rPr>
                <w:b/>
                <w:bCs/>
                <w:sz w:val="24"/>
                <w:szCs w:val="24"/>
              </w:rPr>
              <w:t xml:space="preserve"> </w:t>
            </w:r>
            <w:r w:rsidR="000459A3" w:rsidRPr="000459A3">
              <w:rPr>
                <w:sz w:val="24"/>
                <w:szCs w:val="24"/>
              </w:rPr>
              <w:t>na zamieszkane i użytkowane rolniczo</w:t>
            </w:r>
            <w:r w:rsidR="000459A3">
              <w:rPr>
                <w:sz w:val="24"/>
                <w:szCs w:val="24"/>
              </w:rPr>
              <w:t xml:space="preserve"> tereny </w:t>
            </w:r>
            <w:proofErr w:type="spellStart"/>
            <w:r w:rsidR="000459A3">
              <w:rPr>
                <w:sz w:val="24"/>
                <w:szCs w:val="24"/>
              </w:rPr>
              <w:t>Plątnowa</w:t>
            </w:r>
            <w:proofErr w:type="spellEnd"/>
            <w:r w:rsidR="000459A3">
              <w:rPr>
                <w:sz w:val="24"/>
                <w:szCs w:val="24"/>
              </w:rPr>
              <w:t xml:space="preserve"> i </w:t>
            </w:r>
            <w:proofErr w:type="spellStart"/>
            <w:r w:rsidR="000459A3">
              <w:rPr>
                <w:sz w:val="24"/>
                <w:szCs w:val="24"/>
              </w:rPr>
              <w:t>Łęgnowa</w:t>
            </w:r>
            <w:proofErr w:type="spellEnd"/>
            <w:r w:rsidR="000459A3">
              <w:rPr>
                <w:sz w:val="24"/>
                <w:szCs w:val="24"/>
              </w:rPr>
              <w:t xml:space="preserve"> – są to </w:t>
            </w:r>
            <w:r w:rsidR="000459A3" w:rsidRPr="000459A3">
              <w:rPr>
                <w:sz w:val="24"/>
                <w:szCs w:val="24"/>
              </w:rPr>
              <w:t>tereny intensywnie rozwijające się w związku z migracją ludności z centrum Bydgoszczy i powstawaniem licznych domó</w:t>
            </w:r>
            <w:r w:rsidR="000459A3">
              <w:rPr>
                <w:sz w:val="24"/>
                <w:szCs w:val="24"/>
              </w:rPr>
              <w:t>w</w:t>
            </w:r>
            <w:r w:rsidR="000459A3" w:rsidRPr="000459A3">
              <w:rPr>
                <w:sz w:val="24"/>
                <w:szCs w:val="24"/>
              </w:rPr>
              <w:t xml:space="preserve"> jednorodzinnych (co z kolei skutkuje ograniczeniem rolniczego użytkowania terenu). </w:t>
            </w:r>
            <w:r w:rsidR="000459A3">
              <w:rPr>
                <w:sz w:val="24"/>
                <w:szCs w:val="24"/>
              </w:rPr>
              <w:t>N</w:t>
            </w:r>
            <w:r w:rsidR="000459A3" w:rsidRPr="000459A3">
              <w:rPr>
                <w:sz w:val="24"/>
                <w:szCs w:val="24"/>
              </w:rPr>
              <w:t xml:space="preserve">iwelacja wpływu składowiska Zielona wpływać będzie na przywrócenie funkcji użytkowych </w:t>
            </w:r>
            <w:r w:rsidR="000459A3">
              <w:rPr>
                <w:sz w:val="24"/>
                <w:szCs w:val="24"/>
              </w:rPr>
              <w:t>tych obszarów</w:t>
            </w:r>
            <w:r w:rsidR="00724B0D">
              <w:rPr>
                <w:sz w:val="24"/>
                <w:szCs w:val="24"/>
              </w:rPr>
              <w:t xml:space="preserve">, w tym poprawę warunków prowadzenia działalności rolniczej </w:t>
            </w:r>
            <w:r w:rsidR="00A10423">
              <w:rPr>
                <w:sz w:val="24"/>
                <w:szCs w:val="24"/>
              </w:rPr>
              <w:t>i</w:t>
            </w:r>
            <w:r w:rsidR="00724B0D">
              <w:rPr>
                <w:sz w:val="24"/>
                <w:szCs w:val="24"/>
              </w:rPr>
              <w:t xml:space="preserve"> gospodarczej. Można się spodziewać, że poprawa stanu środowiska gruntowo-wodnego będzie miała pośredni wpływ także na podniesienie wartości nieruchomości i zwiększenie atrakcyjności osiedleńczej i inwestycyjnej.</w:t>
            </w:r>
            <w:r w:rsidR="00A10423">
              <w:rPr>
                <w:sz w:val="24"/>
                <w:szCs w:val="24"/>
              </w:rPr>
              <w:t xml:space="preserve"> Zwiększenie możliwości wytwarzania lokalnych produktów i usług może przekładać się także na zwiększenie liczby miejsc pracy. Ponadto unikatowa technologia zastosowana w projekcie może spowodować wzrost zainteresowana regionem, w którym realizowane są prace. </w:t>
            </w:r>
          </w:p>
          <w:p w14:paraId="31B8724C" w14:textId="607B0733" w:rsidR="00724B0D" w:rsidRPr="0001447D" w:rsidRDefault="00724B0D" w:rsidP="008C3E0F">
            <w:pPr>
              <w:spacing w:before="120" w:after="120" w:line="276" w:lineRule="auto"/>
              <w:jc w:val="both"/>
              <w:rPr>
                <w:b/>
                <w:bCs/>
                <w:color w:val="808080" w:themeColor="background1" w:themeShade="80"/>
              </w:rPr>
            </w:pPr>
            <w:r w:rsidRPr="0068192F">
              <w:rPr>
                <w:b/>
                <w:bCs/>
                <w:sz w:val="24"/>
                <w:szCs w:val="24"/>
                <w:lang w:eastAsia="pl-PL"/>
              </w:rPr>
              <w:t>Nie zidentyfikowano możliwości kwantyfikacji wpływu projektu na aspekty związane z rozwojem społeczno-gospodarczym</w:t>
            </w:r>
            <w:r w:rsidRPr="001D50B3">
              <w:rPr>
                <w:sz w:val="24"/>
                <w:szCs w:val="24"/>
                <w:lang w:eastAsia="pl-PL"/>
              </w:rPr>
              <w:t xml:space="preserve">.  </w:t>
            </w:r>
          </w:p>
        </w:tc>
      </w:tr>
      <w:tr w:rsidR="0035719E" w:rsidRPr="009E58EE" w14:paraId="7D56BFB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0BD80CB4" w:rsidR="0035719E" w:rsidRPr="009E58EE" w:rsidRDefault="0035719E" w:rsidP="00C632C4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9E58EE">
              <w:rPr>
                <w:b/>
                <w:bCs/>
                <w:sz w:val="24"/>
                <w:szCs w:val="24"/>
                <w:lang w:eastAsia="pl-PL"/>
              </w:rPr>
              <w:t>DŁUGOFALOWY WPŁYW NA POPRAWĘ JAKOŚCI ŻYCIA</w:t>
            </w:r>
          </w:p>
        </w:tc>
      </w:tr>
      <w:tr w:rsidR="0035719E" w:rsidRPr="00F13819" w14:paraId="2C4A45D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9E4900E" w14:textId="0D5A4A37" w:rsidR="004B070A" w:rsidRDefault="004B070A" w:rsidP="00F75B9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B10736">
              <w:rPr>
                <w:b/>
                <w:bCs/>
                <w:sz w:val="24"/>
                <w:szCs w:val="24"/>
              </w:rPr>
              <w:t>Projekt będzie miał istotny wpływ na poprawę jakości życia mieszkańców Bydgoszczy</w:t>
            </w:r>
            <w:r w:rsidR="00B10736">
              <w:rPr>
                <w:sz w:val="24"/>
                <w:szCs w:val="24"/>
              </w:rPr>
              <w:t xml:space="preserve">, w  szczególności osiedla </w:t>
            </w:r>
            <w:proofErr w:type="spellStart"/>
            <w:r w:rsidR="00B10736">
              <w:rPr>
                <w:sz w:val="24"/>
                <w:szCs w:val="24"/>
              </w:rPr>
              <w:t>Łęgnowo</w:t>
            </w:r>
            <w:proofErr w:type="spellEnd"/>
            <w:r w:rsidR="006D25F8">
              <w:rPr>
                <w:sz w:val="24"/>
                <w:szCs w:val="24"/>
              </w:rPr>
              <w:t xml:space="preserve"> Wieś (ok. 3000 osób</w:t>
            </w:r>
            <w:r w:rsidR="005B00D6">
              <w:rPr>
                <w:sz w:val="24"/>
                <w:szCs w:val="24"/>
              </w:rPr>
              <w:t>, ponad 150 ujęć wód podziemnych – aktualnie wyłączonych z możliwości użytkowania</w:t>
            </w:r>
            <w:r w:rsidR="006D25F8">
              <w:rPr>
                <w:sz w:val="24"/>
                <w:szCs w:val="24"/>
              </w:rPr>
              <w:t>)</w:t>
            </w:r>
            <w:r w:rsidR="00E635CA">
              <w:rPr>
                <w:sz w:val="24"/>
                <w:szCs w:val="24"/>
              </w:rPr>
              <w:t xml:space="preserve">, a także Otorowo i </w:t>
            </w:r>
            <w:proofErr w:type="spellStart"/>
            <w:r w:rsidR="00E635CA">
              <w:rPr>
                <w:sz w:val="24"/>
                <w:szCs w:val="24"/>
              </w:rPr>
              <w:t>Plątnowo</w:t>
            </w:r>
            <w:proofErr w:type="spellEnd"/>
            <w:r>
              <w:rPr>
                <w:sz w:val="24"/>
                <w:szCs w:val="24"/>
              </w:rPr>
              <w:t>. W jego efekcie nastąpi wyeliminowanie lub znaczne ograniczenie zanieczyszczenia substancjami toksycznymi i rakotwórczymi</w:t>
            </w:r>
            <w:r w:rsidR="00B10736">
              <w:rPr>
                <w:sz w:val="24"/>
                <w:szCs w:val="24"/>
              </w:rPr>
              <w:t xml:space="preserve"> poprawa jakości wód podziemnych, co przekładać się będzie </w:t>
            </w:r>
            <w:r w:rsidR="00E11BE1">
              <w:rPr>
                <w:sz w:val="24"/>
                <w:szCs w:val="24"/>
              </w:rPr>
              <w:t xml:space="preserve">na </w:t>
            </w:r>
            <w:r w:rsidR="00B10736">
              <w:rPr>
                <w:sz w:val="24"/>
                <w:szCs w:val="24"/>
              </w:rPr>
              <w:t>usunięcie zagrożenia dla zdrowia ludzi</w:t>
            </w:r>
            <w:r w:rsidR="000B0848">
              <w:rPr>
                <w:sz w:val="24"/>
                <w:szCs w:val="24"/>
              </w:rPr>
              <w:t xml:space="preserve"> i umożliwienie korzystania z zasobów środowiska, jakim są wody podziemne i gleby - aktualnie możliwości te są ograniczone, w tym brak jest możliwości korzystania z wód podziemnych, a ewentualne spożywanie wód podziemnych lub płodów rolnych z tego terenu zagraża zdrowiu i życiu</w:t>
            </w:r>
            <w:r>
              <w:rPr>
                <w:sz w:val="24"/>
                <w:szCs w:val="24"/>
              </w:rPr>
              <w:t xml:space="preserve">. </w:t>
            </w:r>
            <w:r w:rsidR="000B0848">
              <w:rPr>
                <w:sz w:val="24"/>
                <w:szCs w:val="24"/>
              </w:rPr>
              <w:t>Eliminacja zanieczyszczeń będzie miała wpływ</w:t>
            </w:r>
            <w:r>
              <w:rPr>
                <w:sz w:val="24"/>
                <w:szCs w:val="24"/>
              </w:rPr>
              <w:t xml:space="preserve"> na poprawę warunków prowadzenia działalności rolniczej na obszarze oddziaływania projektu, a także na ograniczenie zagrożeń dla zdrowia i życia ludzi zamieszkujących obszar oddziaływania. </w:t>
            </w:r>
            <w:r w:rsidR="000B0848">
              <w:rPr>
                <w:sz w:val="24"/>
                <w:szCs w:val="24"/>
              </w:rPr>
              <w:t xml:space="preserve">Potencjalnie w perspektywie długoterminowej </w:t>
            </w:r>
            <w:r w:rsidR="000B0848">
              <w:rPr>
                <w:sz w:val="24"/>
                <w:szCs w:val="24"/>
              </w:rPr>
              <w:lastRenderedPageBreak/>
              <w:t xml:space="preserve">powinny się więc zmniejszyć wydatki na ochronę zdrowia mieszkańców. </w:t>
            </w:r>
            <w:r w:rsidR="00724B0D">
              <w:rPr>
                <w:sz w:val="24"/>
                <w:szCs w:val="24"/>
              </w:rPr>
              <w:t>Poprawa jakości wód podziemnych, w tym w szczególności wyeliminowanie substancji toksycznych</w:t>
            </w:r>
            <w:r w:rsidR="00512E25">
              <w:rPr>
                <w:sz w:val="24"/>
                <w:szCs w:val="24"/>
              </w:rPr>
              <w:t>, mutagennych i rakotwórczych</w:t>
            </w:r>
            <w:r w:rsidR="00724B0D">
              <w:rPr>
                <w:sz w:val="24"/>
                <w:szCs w:val="24"/>
              </w:rPr>
              <w:t>, umożliwi</w:t>
            </w:r>
            <w:r>
              <w:rPr>
                <w:sz w:val="24"/>
                <w:szCs w:val="24"/>
              </w:rPr>
              <w:t xml:space="preserve"> korzystanie z wód podziemnych na tym obszarze na cele  </w:t>
            </w:r>
            <w:r w:rsidR="00724B0D">
              <w:rPr>
                <w:sz w:val="24"/>
                <w:szCs w:val="24"/>
              </w:rPr>
              <w:t xml:space="preserve">komunalno-bytowe oraz gospodarcze. </w:t>
            </w:r>
          </w:p>
          <w:p w14:paraId="36606D34" w14:textId="396E94C5" w:rsidR="00724B0D" w:rsidRPr="004B070A" w:rsidRDefault="0068192F" w:rsidP="00F75B9D">
            <w:pPr>
              <w:spacing w:before="120" w:after="120" w:line="276" w:lineRule="auto"/>
              <w:jc w:val="both"/>
              <w:rPr>
                <w:color w:val="808080" w:themeColor="background1" w:themeShade="80"/>
              </w:rPr>
            </w:pPr>
            <w:r w:rsidRPr="0068192F">
              <w:rPr>
                <w:b/>
                <w:bCs/>
                <w:sz w:val="24"/>
                <w:szCs w:val="24"/>
                <w:lang w:eastAsia="pl-PL"/>
              </w:rPr>
              <w:t>Ocena ilościowa</w:t>
            </w:r>
            <w:r w:rsidR="00724B0D" w:rsidRPr="0068192F">
              <w:rPr>
                <w:b/>
                <w:bCs/>
                <w:sz w:val="24"/>
                <w:szCs w:val="24"/>
                <w:lang w:eastAsia="pl-PL"/>
              </w:rPr>
              <w:t xml:space="preserve"> wpływu projektu na popraw</w:t>
            </w:r>
            <w:r w:rsidR="00BB105C" w:rsidRPr="0068192F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724B0D" w:rsidRPr="0068192F">
              <w:rPr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  <w:r w:rsidRPr="0068192F">
              <w:rPr>
                <w:b/>
                <w:bCs/>
                <w:sz w:val="24"/>
                <w:szCs w:val="24"/>
                <w:lang w:eastAsia="pl-PL"/>
              </w:rPr>
              <w:t xml:space="preserve"> może opierać się na badaniach jakości wód w studniach indywidualnych mieszkańców strefy oddziaływania projektu</w:t>
            </w:r>
            <w:r>
              <w:rPr>
                <w:sz w:val="24"/>
                <w:szCs w:val="24"/>
                <w:lang w:eastAsia="pl-PL"/>
              </w:rPr>
              <w:t xml:space="preserve"> (pod kątem </w:t>
            </w:r>
            <w:r w:rsidRPr="0068192F">
              <w:rPr>
                <w:sz w:val="24"/>
                <w:szCs w:val="24"/>
                <w:lang w:eastAsia="pl-PL"/>
              </w:rPr>
              <w:t>zanieczyszcz</w:t>
            </w:r>
            <w:r>
              <w:rPr>
                <w:sz w:val="24"/>
                <w:szCs w:val="24"/>
                <w:lang w:eastAsia="pl-PL"/>
              </w:rPr>
              <w:t>enia</w:t>
            </w:r>
            <w:r w:rsidRPr="0068192F">
              <w:rPr>
                <w:sz w:val="24"/>
                <w:szCs w:val="24"/>
                <w:lang w:eastAsia="pl-PL"/>
              </w:rPr>
              <w:t xml:space="preserve"> substancjami charakterystycznymi dla działalności byłych </w:t>
            </w:r>
            <w:proofErr w:type="spellStart"/>
            <w:r w:rsidRPr="0068192F">
              <w:rPr>
                <w:sz w:val="24"/>
                <w:szCs w:val="24"/>
                <w:lang w:eastAsia="pl-PL"/>
              </w:rPr>
              <w:t>ZCh</w:t>
            </w:r>
            <w:proofErr w:type="spellEnd"/>
            <w:r w:rsidRPr="0068192F">
              <w:rPr>
                <w:sz w:val="24"/>
                <w:szCs w:val="24"/>
                <w:lang w:eastAsia="pl-PL"/>
              </w:rPr>
              <w:t xml:space="preserve"> </w:t>
            </w:r>
            <w:r>
              <w:rPr>
                <w:sz w:val="24"/>
                <w:szCs w:val="24"/>
                <w:lang w:eastAsia="pl-PL"/>
              </w:rPr>
              <w:t>„</w:t>
            </w:r>
            <w:r w:rsidRPr="0068192F">
              <w:rPr>
                <w:sz w:val="24"/>
                <w:szCs w:val="24"/>
                <w:lang w:eastAsia="pl-PL"/>
              </w:rPr>
              <w:t>Zachem</w:t>
            </w:r>
            <w:r>
              <w:rPr>
                <w:sz w:val="24"/>
                <w:szCs w:val="24"/>
                <w:lang w:eastAsia="pl-PL"/>
              </w:rPr>
              <w:t>”), możliwe będzie także oszacowanie liczby ludności</w:t>
            </w:r>
            <w:r w:rsidR="00F30071">
              <w:rPr>
                <w:sz w:val="24"/>
                <w:szCs w:val="24"/>
                <w:lang w:eastAsia="pl-PL"/>
              </w:rPr>
              <w:t xml:space="preserve"> objętej pozytywnymi efektami projektu. </w:t>
            </w:r>
          </w:p>
        </w:tc>
      </w:tr>
      <w:tr w:rsidR="0035719E" w:rsidRPr="009E58EE" w14:paraId="3D2D5E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57A0C68B" w:rsidR="0035719E" w:rsidRPr="009E58EE" w:rsidRDefault="0035719E" w:rsidP="00C632C4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bookmarkStart w:id="3" w:name="_Hlk30447922"/>
            <w:r w:rsidRPr="009E58EE">
              <w:rPr>
                <w:b/>
                <w:bCs/>
                <w:sz w:val="24"/>
                <w:szCs w:val="24"/>
                <w:lang w:eastAsia="pl-PL"/>
              </w:rPr>
              <w:lastRenderedPageBreak/>
              <w:t>INNE EFEKTY ZWIĄZANE Z REALIZACJ</w:t>
            </w:r>
            <w:r w:rsidR="00E11BE1" w:rsidRPr="009E58EE">
              <w:rPr>
                <w:b/>
                <w:bCs/>
                <w:sz w:val="24"/>
                <w:szCs w:val="24"/>
                <w:lang w:eastAsia="pl-PL"/>
              </w:rPr>
              <w:t>Ą</w:t>
            </w:r>
            <w:r w:rsidRPr="009E58EE">
              <w:rPr>
                <w:b/>
                <w:bCs/>
                <w:sz w:val="24"/>
                <w:szCs w:val="24"/>
                <w:lang w:eastAsia="pl-PL"/>
              </w:rPr>
              <w:t xml:space="preserve"> PRZEDSIĘWZIĘCIA</w:t>
            </w:r>
            <w:bookmarkEnd w:id="3"/>
          </w:p>
        </w:tc>
      </w:tr>
      <w:tr w:rsidR="0035719E" w:rsidRPr="00F13819" w14:paraId="5EAAA90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35CA30F" w14:textId="34BB7FC0" w:rsidR="0035719E" w:rsidRPr="00E11BE1" w:rsidRDefault="0035719E" w:rsidP="00E11BE1">
            <w:pPr>
              <w:spacing w:before="120" w:after="120" w:line="276" w:lineRule="auto"/>
              <w:rPr>
                <w:color w:val="4472C4" w:themeColor="accent1"/>
              </w:rPr>
            </w:pPr>
            <w:bookmarkStart w:id="4" w:name="_Hlk30683892"/>
            <w:r w:rsidRPr="00E11BE1">
              <w:rPr>
                <w:b/>
                <w:color w:val="4472C4" w:themeColor="accent1"/>
              </w:rPr>
              <w:t>EFEKT SYNERGII</w:t>
            </w:r>
          </w:p>
          <w:p w14:paraId="0667637D" w14:textId="455FB7E5" w:rsidR="0050145E" w:rsidRPr="0050145E" w:rsidRDefault="0050145E" w:rsidP="00E11BE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5" w:name="_Hlk30754040"/>
            <w:r w:rsidRPr="00E24CAC">
              <w:rPr>
                <w:b/>
                <w:bCs/>
                <w:sz w:val="24"/>
                <w:szCs w:val="24"/>
              </w:rPr>
              <w:t>Efekt synergii wystąpi</w:t>
            </w:r>
            <w:r w:rsidRPr="0050145E">
              <w:rPr>
                <w:sz w:val="24"/>
                <w:szCs w:val="24"/>
              </w:rPr>
              <w:t xml:space="preserve"> w przypadku</w:t>
            </w:r>
            <w:r w:rsidR="00E24CAC">
              <w:rPr>
                <w:sz w:val="24"/>
                <w:szCs w:val="24"/>
              </w:rPr>
              <w:t>, gdy zrealizowan</w:t>
            </w:r>
            <w:r w:rsidR="002F1365">
              <w:rPr>
                <w:sz w:val="24"/>
                <w:szCs w:val="24"/>
              </w:rPr>
              <w:t>y</w:t>
            </w:r>
            <w:r w:rsidR="00E24CAC">
              <w:rPr>
                <w:sz w:val="24"/>
                <w:szCs w:val="24"/>
              </w:rPr>
              <w:t xml:space="preserve"> zostan</w:t>
            </w:r>
            <w:r w:rsidR="002F1365">
              <w:rPr>
                <w:sz w:val="24"/>
                <w:szCs w:val="24"/>
              </w:rPr>
              <w:t>ie</w:t>
            </w:r>
            <w:r w:rsidR="00E24CAC">
              <w:rPr>
                <w:sz w:val="24"/>
                <w:szCs w:val="24"/>
              </w:rPr>
              <w:t xml:space="preserve"> kolejn</w:t>
            </w:r>
            <w:r w:rsidR="002F1365">
              <w:rPr>
                <w:sz w:val="24"/>
                <w:szCs w:val="24"/>
              </w:rPr>
              <w:t>y</w:t>
            </w:r>
            <w:r w:rsidRPr="0050145E">
              <w:rPr>
                <w:sz w:val="24"/>
                <w:szCs w:val="24"/>
              </w:rPr>
              <w:t xml:space="preserve"> planowan</w:t>
            </w:r>
            <w:r w:rsidR="00E11BE1">
              <w:rPr>
                <w:sz w:val="24"/>
                <w:szCs w:val="24"/>
              </w:rPr>
              <w:t>y</w:t>
            </w:r>
            <w:r w:rsidRPr="0050145E">
              <w:rPr>
                <w:sz w:val="24"/>
                <w:szCs w:val="24"/>
              </w:rPr>
              <w:t xml:space="preserve"> (opisan</w:t>
            </w:r>
            <w:r w:rsidR="002F1365">
              <w:rPr>
                <w:sz w:val="24"/>
                <w:szCs w:val="24"/>
              </w:rPr>
              <w:t>y</w:t>
            </w:r>
            <w:r w:rsidRPr="0050145E">
              <w:rPr>
                <w:sz w:val="24"/>
                <w:szCs w:val="24"/>
              </w:rPr>
              <w:t xml:space="preserve"> wcześniej) etap </w:t>
            </w:r>
            <w:proofErr w:type="spellStart"/>
            <w:r w:rsidRPr="0050145E">
              <w:rPr>
                <w:sz w:val="24"/>
                <w:szCs w:val="24"/>
              </w:rPr>
              <w:t>remediacji</w:t>
            </w:r>
            <w:proofErr w:type="spellEnd"/>
            <w:r w:rsidRPr="0050145E">
              <w:rPr>
                <w:sz w:val="24"/>
                <w:szCs w:val="24"/>
              </w:rPr>
              <w:t xml:space="preserve"> terenu oddziaływania składowiska „Zielona”</w:t>
            </w:r>
            <w:r>
              <w:rPr>
                <w:sz w:val="24"/>
                <w:szCs w:val="24"/>
              </w:rPr>
              <w:t xml:space="preserve">. </w:t>
            </w:r>
            <w:r w:rsidRPr="001F236E">
              <w:rPr>
                <w:b/>
                <w:bCs/>
                <w:sz w:val="24"/>
                <w:szCs w:val="24"/>
              </w:rPr>
              <w:t>Dopiero realizacj</w:t>
            </w:r>
            <w:r w:rsidR="002F1365">
              <w:rPr>
                <w:b/>
                <w:bCs/>
                <w:sz w:val="24"/>
                <w:szCs w:val="24"/>
              </w:rPr>
              <w:t>a</w:t>
            </w:r>
            <w:r w:rsidRPr="001F236E">
              <w:rPr>
                <w:b/>
                <w:bCs/>
                <w:sz w:val="24"/>
                <w:szCs w:val="24"/>
              </w:rPr>
              <w:t xml:space="preserve"> </w:t>
            </w:r>
            <w:r w:rsidR="002F1365">
              <w:rPr>
                <w:b/>
                <w:bCs/>
                <w:sz w:val="24"/>
                <w:szCs w:val="24"/>
              </w:rPr>
              <w:t>obu działań</w:t>
            </w:r>
            <w:r w:rsidRPr="001F236E">
              <w:rPr>
                <w:b/>
                <w:bCs/>
                <w:sz w:val="24"/>
                <w:szCs w:val="24"/>
              </w:rPr>
              <w:t xml:space="preserve"> łącznie przyniesie pełne i długotrwałe efekty środowiskowe</w:t>
            </w:r>
            <w:r w:rsidR="00316779" w:rsidRPr="001F236E">
              <w:rPr>
                <w:b/>
                <w:bCs/>
                <w:sz w:val="24"/>
                <w:szCs w:val="24"/>
              </w:rPr>
              <w:t xml:space="preserve"> w postaci eliminacji zagrożenia</w:t>
            </w:r>
            <w:r>
              <w:rPr>
                <w:sz w:val="24"/>
                <w:szCs w:val="24"/>
              </w:rPr>
              <w:t xml:space="preserve">. </w:t>
            </w:r>
          </w:p>
          <w:bookmarkEnd w:id="5"/>
          <w:p w14:paraId="5BF96224" w14:textId="77777777" w:rsidR="0035719E" w:rsidRPr="00E11BE1" w:rsidRDefault="0035719E" w:rsidP="00E11BE1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11BE1">
              <w:rPr>
                <w:b/>
                <w:bCs/>
                <w:color w:val="4472C4" w:themeColor="accent1"/>
              </w:rPr>
              <w:t>EFEKT IMPULSU</w:t>
            </w:r>
          </w:p>
          <w:p w14:paraId="7DB2427E" w14:textId="05F55085" w:rsidR="001641D9" w:rsidRPr="001641D9" w:rsidRDefault="001641D9" w:rsidP="00E11BE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641D9">
              <w:rPr>
                <w:b/>
                <w:bCs/>
                <w:sz w:val="24"/>
                <w:szCs w:val="24"/>
              </w:rPr>
              <w:t>Możliwe jest wystąpienie efektu impulsu</w:t>
            </w:r>
            <w:r w:rsidRPr="001641D9">
              <w:rPr>
                <w:sz w:val="24"/>
                <w:szCs w:val="24"/>
              </w:rPr>
              <w:t xml:space="preserve">. </w:t>
            </w:r>
            <w:r w:rsidR="002F1365">
              <w:rPr>
                <w:sz w:val="24"/>
                <w:szCs w:val="24"/>
              </w:rPr>
              <w:t xml:space="preserve">Elementy modułu oczyszczającego z instalacji do </w:t>
            </w:r>
            <w:proofErr w:type="spellStart"/>
            <w:r w:rsidR="002F1365">
              <w:rPr>
                <w:sz w:val="24"/>
                <w:szCs w:val="24"/>
              </w:rPr>
              <w:t>remediacji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9D2A0A">
              <w:rPr>
                <w:sz w:val="24"/>
                <w:szCs w:val="24"/>
              </w:rPr>
              <w:t>która powstanie w t</w:t>
            </w:r>
            <w:r w:rsidR="005D7360">
              <w:rPr>
                <w:sz w:val="24"/>
                <w:szCs w:val="24"/>
              </w:rPr>
              <w:t>o</w:t>
            </w:r>
            <w:r w:rsidR="009D2A0A">
              <w:rPr>
                <w:sz w:val="24"/>
                <w:szCs w:val="24"/>
              </w:rPr>
              <w:t xml:space="preserve">ku projektu, </w:t>
            </w:r>
            <w:r>
              <w:rPr>
                <w:sz w:val="24"/>
                <w:szCs w:val="24"/>
              </w:rPr>
              <w:t>ma</w:t>
            </w:r>
            <w:r w:rsidR="002F1365">
              <w:rPr>
                <w:sz w:val="24"/>
                <w:szCs w:val="24"/>
              </w:rPr>
              <w:t>ją</w:t>
            </w:r>
            <w:r>
              <w:rPr>
                <w:sz w:val="24"/>
                <w:szCs w:val="24"/>
              </w:rPr>
              <w:t xml:space="preserve"> charakter mobilny i po zakończeniu projektu będ</w:t>
            </w:r>
            <w:r w:rsidR="002F1365">
              <w:rPr>
                <w:sz w:val="24"/>
                <w:szCs w:val="24"/>
              </w:rPr>
              <w:t>ą</w:t>
            </w:r>
            <w:r>
              <w:rPr>
                <w:sz w:val="24"/>
                <w:szCs w:val="24"/>
              </w:rPr>
              <w:t xml:space="preserve"> mogł</w:t>
            </w:r>
            <w:r w:rsidR="002F1365">
              <w:rPr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 xml:space="preserve"> zostać przeniesion</w:t>
            </w:r>
            <w:r w:rsidR="002F1365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i wykorzystan</w:t>
            </w:r>
            <w:r w:rsidR="002F1365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do oczyszczania kolejnych terenów.</w:t>
            </w:r>
            <w:r w:rsidR="009D2A0A">
              <w:rPr>
                <w:sz w:val="24"/>
                <w:szCs w:val="24"/>
              </w:rPr>
              <w:t xml:space="preserve"> Koszt inwestycyjny kolejnego projektu będzie w związku z tym </w:t>
            </w:r>
            <w:r w:rsidR="002F1365">
              <w:rPr>
                <w:sz w:val="24"/>
                <w:szCs w:val="24"/>
              </w:rPr>
              <w:t xml:space="preserve">mógł być </w:t>
            </w:r>
            <w:r w:rsidR="009D2A0A">
              <w:rPr>
                <w:sz w:val="24"/>
                <w:szCs w:val="24"/>
              </w:rPr>
              <w:t>niższy, co może stanowić impuls do realizacji przedsięwzięcia.</w:t>
            </w:r>
            <w:r>
              <w:rPr>
                <w:sz w:val="24"/>
                <w:szCs w:val="24"/>
              </w:rPr>
              <w:t xml:space="preserve"> </w:t>
            </w:r>
            <w:r w:rsidR="009D2A0A">
              <w:rPr>
                <w:sz w:val="24"/>
                <w:szCs w:val="24"/>
              </w:rPr>
              <w:t>Ponadto samo o</w:t>
            </w:r>
            <w:r w:rsidR="00724B0D">
              <w:rPr>
                <w:sz w:val="24"/>
                <w:szCs w:val="24"/>
              </w:rPr>
              <w:t>pracowani</w:t>
            </w:r>
            <w:r w:rsidR="009D2A0A">
              <w:rPr>
                <w:sz w:val="24"/>
                <w:szCs w:val="24"/>
              </w:rPr>
              <w:t>e</w:t>
            </w:r>
            <w:r w:rsidR="00724B0D">
              <w:rPr>
                <w:sz w:val="24"/>
                <w:szCs w:val="24"/>
              </w:rPr>
              <w:t xml:space="preserve"> i skonstruowani</w:t>
            </w:r>
            <w:r w:rsidR="009D2A0A">
              <w:rPr>
                <w:sz w:val="24"/>
                <w:szCs w:val="24"/>
              </w:rPr>
              <w:t>e</w:t>
            </w:r>
            <w:r w:rsidR="00724B0D">
              <w:rPr>
                <w:sz w:val="24"/>
                <w:szCs w:val="24"/>
              </w:rPr>
              <w:t xml:space="preserve"> </w:t>
            </w:r>
            <w:r w:rsidR="00E633B5" w:rsidRPr="00E633B5">
              <w:rPr>
                <w:b/>
                <w:bCs/>
                <w:sz w:val="24"/>
                <w:szCs w:val="24"/>
              </w:rPr>
              <w:t xml:space="preserve">prototypowej </w:t>
            </w:r>
            <w:r w:rsidR="00724B0D" w:rsidRPr="00E633B5">
              <w:rPr>
                <w:b/>
                <w:bCs/>
                <w:sz w:val="24"/>
                <w:szCs w:val="24"/>
              </w:rPr>
              <w:t>instalacji</w:t>
            </w:r>
            <w:r w:rsidR="00724B0D">
              <w:rPr>
                <w:sz w:val="24"/>
                <w:szCs w:val="24"/>
              </w:rPr>
              <w:t xml:space="preserve"> </w:t>
            </w:r>
            <w:r w:rsidR="009D2A0A">
              <w:rPr>
                <w:sz w:val="24"/>
                <w:szCs w:val="24"/>
              </w:rPr>
              <w:t>powinno być</w:t>
            </w:r>
            <w:r w:rsidR="00724B0D">
              <w:rPr>
                <w:sz w:val="24"/>
                <w:szCs w:val="24"/>
              </w:rPr>
              <w:t xml:space="preserve"> impulsem do konstruowania podobnych instalacji w celu oczyszczenia innych zanieczyszczonych terenów w kraju. </w:t>
            </w:r>
            <w:r w:rsidR="001D17FF">
              <w:rPr>
                <w:sz w:val="24"/>
                <w:szCs w:val="24"/>
              </w:rPr>
              <w:t xml:space="preserve">Warto także zauważyć, że projekt jest pierwszym działaniem </w:t>
            </w:r>
            <w:proofErr w:type="spellStart"/>
            <w:r w:rsidR="001D17FF">
              <w:rPr>
                <w:sz w:val="24"/>
                <w:szCs w:val="24"/>
              </w:rPr>
              <w:t>remediacyjnym</w:t>
            </w:r>
            <w:proofErr w:type="spellEnd"/>
            <w:r w:rsidR="001D17FF">
              <w:rPr>
                <w:sz w:val="24"/>
                <w:szCs w:val="24"/>
              </w:rPr>
              <w:t xml:space="preserve"> </w:t>
            </w:r>
            <w:r w:rsidR="00034A35">
              <w:rPr>
                <w:sz w:val="24"/>
                <w:szCs w:val="24"/>
              </w:rPr>
              <w:t>prowadzonym</w:t>
            </w:r>
            <w:r w:rsidR="001D17FF">
              <w:rPr>
                <w:sz w:val="24"/>
                <w:szCs w:val="24"/>
              </w:rPr>
              <w:t xml:space="preserve"> na terenie byłych </w:t>
            </w:r>
            <w:proofErr w:type="spellStart"/>
            <w:r w:rsidR="001D17FF">
              <w:rPr>
                <w:sz w:val="24"/>
                <w:szCs w:val="24"/>
              </w:rPr>
              <w:t>ZCh</w:t>
            </w:r>
            <w:proofErr w:type="spellEnd"/>
            <w:r w:rsidR="001D17FF">
              <w:rPr>
                <w:sz w:val="24"/>
                <w:szCs w:val="24"/>
              </w:rPr>
              <w:t xml:space="preserve"> </w:t>
            </w:r>
            <w:r w:rsidR="00E11BE1">
              <w:rPr>
                <w:sz w:val="24"/>
                <w:szCs w:val="24"/>
              </w:rPr>
              <w:t>„</w:t>
            </w:r>
            <w:r w:rsidR="001D17FF">
              <w:rPr>
                <w:sz w:val="24"/>
                <w:szCs w:val="24"/>
              </w:rPr>
              <w:t>Zachem</w:t>
            </w:r>
            <w:r w:rsidR="00E11BE1">
              <w:rPr>
                <w:sz w:val="24"/>
                <w:szCs w:val="24"/>
              </w:rPr>
              <w:t>”</w:t>
            </w:r>
            <w:r w:rsidR="001D17FF">
              <w:rPr>
                <w:sz w:val="24"/>
                <w:szCs w:val="24"/>
              </w:rPr>
              <w:t xml:space="preserve">, jak wczesnej </w:t>
            </w:r>
            <w:r w:rsidR="00034A35">
              <w:rPr>
                <w:sz w:val="24"/>
                <w:szCs w:val="24"/>
              </w:rPr>
              <w:t>wspomniano</w:t>
            </w:r>
            <w:r w:rsidR="001D17FF">
              <w:rPr>
                <w:sz w:val="24"/>
                <w:szCs w:val="24"/>
              </w:rPr>
              <w:t xml:space="preserve"> – pierwszym i najpilniejszym etapem szerszego zestawu działa </w:t>
            </w:r>
            <w:r w:rsidR="00034A35">
              <w:rPr>
                <w:sz w:val="24"/>
                <w:szCs w:val="24"/>
              </w:rPr>
              <w:t>potrzebnych</w:t>
            </w:r>
            <w:r w:rsidR="001D17FF">
              <w:rPr>
                <w:sz w:val="24"/>
                <w:szCs w:val="24"/>
              </w:rPr>
              <w:t xml:space="preserve"> do realizacji. Można się więc spodziewać, że j</w:t>
            </w:r>
            <w:r w:rsidR="007C0EBA">
              <w:rPr>
                <w:sz w:val="24"/>
                <w:szCs w:val="24"/>
              </w:rPr>
              <w:t>eśli</w:t>
            </w:r>
            <w:r w:rsidR="001D17FF">
              <w:rPr>
                <w:sz w:val="24"/>
                <w:szCs w:val="24"/>
              </w:rPr>
              <w:t xml:space="preserve"> realizacja projektu zakończy się sukcesem (osiągnięciem zakładanych celó</w:t>
            </w:r>
            <w:r w:rsidR="00034A35">
              <w:rPr>
                <w:sz w:val="24"/>
                <w:szCs w:val="24"/>
              </w:rPr>
              <w:t>w</w:t>
            </w:r>
            <w:r w:rsidR="001D17FF">
              <w:rPr>
                <w:sz w:val="24"/>
                <w:szCs w:val="24"/>
              </w:rPr>
              <w:t xml:space="preserve">), będzie stanowiła impuls do realizacji kolejnych działań (np. będzie miała wpływ na przyspieszenie tych działań, </w:t>
            </w:r>
            <w:r w:rsidR="007C0EBA">
              <w:rPr>
                <w:sz w:val="24"/>
                <w:szCs w:val="24"/>
              </w:rPr>
              <w:t>uwiarygodnienie</w:t>
            </w:r>
            <w:r w:rsidR="001D17FF">
              <w:rPr>
                <w:sz w:val="24"/>
                <w:szCs w:val="24"/>
              </w:rPr>
              <w:t xml:space="preserve"> instytucji je realizującej jako posiadającej </w:t>
            </w:r>
            <w:r w:rsidR="00034A35">
              <w:rPr>
                <w:sz w:val="24"/>
                <w:szCs w:val="24"/>
              </w:rPr>
              <w:t>potencjał</w:t>
            </w:r>
            <w:r w:rsidR="001D17FF">
              <w:rPr>
                <w:sz w:val="24"/>
                <w:szCs w:val="24"/>
              </w:rPr>
              <w:t xml:space="preserve"> do ich prowadzenia, ew. także zachęcając władających terenami przyległymi do podjęcia stosownych działań). </w:t>
            </w:r>
          </w:p>
          <w:p w14:paraId="0C0CF028" w14:textId="4AFEFD4A" w:rsidR="0035719E" w:rsidRPr="00E11BE1" w:rsidRDefault="0035719E" w:rsidP="00E11BE1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11BE1">
              <w:rPr>
                <w:b/>
                <w:bCs/>
                <w:color w:val="4472C4" w:themeColor="accent1"/>
              </w:rPr>
              <w:t>EFEKT D</w:t>
            </w:r>
            <w:r w:rsidR="00E11BE1">
              <w:rPr>
                <w:b/>
                <w:bCs/>
                <w:color w:val="4472C4" w:themeColor="accent1"/>
              </w:rPr>
              <w:t>Ź</w:t>
            </w:r>
            <w:r w:rsidRPr="00E11BE1">
              <w:rPr>
                <w:b/>
                <w:bCs/>
                <w:color w:val="4472C4" w:themeColor="accent1"/>
              </w:rPr>
              <w:t>WIGNI FINANSOWEJ</w:t>
            </w:r>
          </w:p>
          <w:p w14:paraId="49F5EA7C" w14:textId="2725EEEE" w:rsidR="0033745E" w:rsidRDefault="007C0EBA" w:rsidP="00E11BE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przypadku analizowanego projektu </w:t>
            </w:r>
            <w:r w:rsidR="004D5611" w:rsidRPr="004D5611">
              <w:rPr>
                <w:rFonts w:cstheme="minorHAnsi"/>
                <w:b/>
                <w:bCs/>
                <w:sz w:val="24"/>
                <w:szCs w:val="24"/>
              </w:rPr>
              <w:t>można z</w:t>
            </w:r>
            <w:r w:rsidR="007B0747" w:rsidRPr="004D5611">
              <w:rPr>
                <w:rFonts w:cstheme="minorHAnsi"/>
                <w:b/>
                <w:bCs/>
                <w:sz w:val="24"/>
                <w:szCs w:val="24"/>
              </w:rPr>
              <w:t>identyfikować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D5611">
              <w:rPr>
                <w:rFonts w:cstheme="minorHAnsi"/>
                <w:b/>
                <w:bCs/>
                <w:sz w:val="24"/>
                <w:szCs w:val="24"/>
              </w:rPr>
              <w:t>efek</w:t>
            </w:r>
            <w:r w:rsidR="007B0747" w:rsidRPr="004D5611">
              <w:rPr>
                <w:rFonts w:cstheme="minorHAnsi"/>
                <w:b/>
                <w:bCs/>
                <w:sz w:val="24"/>
                <w:szCs w:val="24"/>
              </w:rPr>
              <w:t>t</w:t>
            </w:r>
            <w:r w:rsidRPr="004D5611">
              <w:rPr>
                <w:rFonts w:cstheme="minorHAnsi"/>
                <w:b/>
                <w:bCs/>
                <w:sz w:val="24"/>
                <w:szCs w:val="24"/>
              </w:rPr>
              <w:t xml:space="preserve"> dźwigni finansowej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="001641D9" w:rsidRPr="001641D9">
              <w:rPr>
                <w:rFonts w:cstheme="minorHAnsi"/>
                <w:sz w:val="24"/>
                <w:szCs w:val="24"/>
              </w:rPr>
              <w:t xml:space="preserve">Na terenie byłych ZCH „Zachem” oraz w strefie oddziaływania zanieczyszczeń z tego zakładu, </w:t>
            </w:r>
            <w:r w:rsidR="001641D9" w:rsidRPr="001D17FF">
              <w:rPr>
                <w:rFonts w:cstheme="minorHAnsi"/>
                <w:b/>
                <w:bCs/>
                <w:sz w:val="24"/>
                <w:szCs w:val="24"/>
              </w:rPr>
              <w:t xml:space="preserve">nie były dotąd i nie są prowadzone inne projekty obejmujące </w:t>
            </w:r>
            <w:proofErr w:type="spellStart"/>
            <w:r w:rsidR="001641D9" w:rsidRPr="001D17FF">
              <w:rPr>
                <w:rFonts w:cstheme="minorHAnsi"/>
                <w:b/>
                <w:bCs/>
                <w:sz w:val="24"/>
                <w:szCs w:val="24"/>
              </w:rPr>
              <w:t>remediację</w:t>
            </w:r>
            <w:proofErr w:type="spellEnd"/>
            <w:r w:rsidR="001641D9" w:rsidRPr="001D17FF">
              <w:rPr>
                <w:rFonts w:cstheme="minorHAnsi"/>
                <w:b/>
                <w:bCs/>
                <w:sz w:val="24"/>
                <w:szCs w:val="24"/>
              </w:rPr>
              <w:t xml:space="preserve"> lub rekultywację</w:t>
            </w:r>
            <w:r w:rsidR="001641D9" w:rsidRPr="001641D9">
              <w:rPr>
                <w:rFonts w:cstheme="minorHAnsi"/>
                <w:sz w:val="24"/>
                <w:szCs w:val="24"/>
              </w:rPr>
              <w:t xml:space="preserve">. Dofinansowany w POIiŚ projekt jest pierwszym i jak dotąd jedynym realizowanych </w:t>
            </w:r>
            <w:r w:rsidR="00E11BE1">
              <w:rPr>
                <w:rFonts w:cstheme="minorHAnsi"/>
                <w:sz w:val="24"/>
                <w:szCs w:val="24"/>
              </w:rPr>
              <w:t>n</w:t>
            </w:r>
            <w:r w:rsidR="001641D9" w:rsidRPr="001641D9">
              <w:rPr>
                <w:rFonts w:cstheme="minorHAnsi"/>
                <w:sz w:val="24"/>
                <w:szCs w:val="24"/>
              </w:rPr>
              <w:t xml:space="preserve">a tym obszarze </w:t>
            </w:r>
            <w:r w:rsidR="00742BCC">
              <w:rPr>
                <w:rFonts w:cstheme="minorHAnsi"/>
                <w:sz w:val="24"/>
                <w:szCs w:val="24"/>
              </w:rPr>
              <w:t xml:space="preserve">– jak </w:t>
            </w:r>
            <w:r w:rsidR="001641D9" w:rsidRPr="001641D9">
              <w:rPr>
                <w:rFonts w:cstheme="minorHAnsi"/>
                <w:sz w:val="24"/>
                <w:szCs w:val="24"/>
              </w:rPr>
              <w:t xml:space="preserve">dotąd </w:t>
            </w:r>
            <w:r w:rsidR="00742BCC">
              <w:rPr>
                <w:rFonts w:cstheme="minorHAnsi"/>
                <w:sz w:val="24"/>
                <w:szCs w:val="24"/>
              </w:rPr>
              <w:t>pr</w:t>
            </w:r>
            <w:r w:rsidR="00E11BE1">
              <w:rPr>
                <w:rFonts w:cstheme="minorHAnsi"/>
                <w:sz w:val="24"/>
                <w:szCs w:val="24"/>
              </w:rPr>
              <w:t>ow</w:t>
            </w:r>
            <w:r w:rsidR="00742BCC">
              <w:rPr>
                <w:rFonts w:cstheme="minorHAnsi"/>
                <w:sz w:val="24"/>
                <w:szCs w:val="24"/>
              </w:rPr>
              <w:t xml:space="preserve">adzono </w:t>
            </w:r>
            <w:r w:rsidR="001641D9" w:rsidRPr="001641D9">
              <w:rPr>
                <w:rFonts w:cstheme="minorHAnsi"/>
                <w:sz w:val="24"/>
                <w:szCs w:val="24"/>
              </w:rPr>
              <w:t>jedynie badania</w:t>
            </w:r>
            <w:r w:rsidR="00742BCC">
              <w:rPr>
                <w:rFonts w:cstheme="minorHAnsi"/>
                <w:sz w:val="24"/>
                <w:szCs w:val="24"/>
              </w:rPr>
              <w:t xml:space="preserve"> i ocenę stanu środowiska gruntowo-wodnego na tym obszarze.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33745E">
              <w:rPr>
                <w:rFonts w:cstheme="minorHAnsi"/>
                <w:sz w:val="24"/>
                <w:szCs w:val="24"/>
              </w:rPr>
              <w:t xml:space="preserve">Ponadto realizacja projektu stała się impulsem do </w:t>
            </w:r>
            <w:r w:rsidR="0033745E" w:rsidRPr="0033745E">
              <w:rPr>
                <w:rFonts w:cstheme="minorHAnsi"/>
                <w:sz w:val="24"/>
                <w:szCs w:val="24"/>
              </w:rPr>
              <w:t>rozpoczęci</w:t>
            </w:r>
            <w:r w:rsidR="0033745E">
              <w:rPr>
                <w:rFonts w:cstheme="minorHAnsi"/>
                <w:sz w:val="24"/>
                <w:szCs w:val="24"/>
              </w:rPr>
              <w:t>a</w:t>
            </w:r>
            <w:r w:rsidR="0033745E" w:rsidRPr="0033745E">
              <w:rPr>
                <w:rFonts w:cstheme="minorHAnsi"/>
                <w:sz w:val="24"/>
                <w:szCs w:val="24"/>
              </w:rPr>
              <w:t xml:space="preserve"> </w:t>
            </w:r>
            <w:r w:rsidR="0033745E" w:rsidRPr="0033745E">
              <w:rPr>
                <w:rFonts w:cstheme="minorHAnsi"/>
                <w:sz w:val="24"/>
                <w:szCs w:val="24"/>
              </w:rPr>
              <w:lastRenderedPageBreak/>
              <w:t xml:space="preserve">przez RDOŚ </w:t>
            </w:r>
            <w:r w:rsidR="0033745E">
              <w:rPr>
                <w:rFonts w:cstheme="minorHAnsi"/>
                <w:sz w:val="24"/>
                <w:szCs w:val="24"/>
              </w:rPr>
              <w:t>przy dofinansowaniu z innych źródeł</w:t>
            </w:r>
            <w:r w:rsidR="0033745E" w:rsidRPr="0033745E">
              <w:rPr>
                <w:rFonts w:cstheme="minorHAnsi"/>
                <w:sz w:val="24"/>
                <w:szCs w:val="24"/>
              </w:rPr>
              <w:t xml:space="preserve"> (np. WFOŚiGW) nowych zadań w zakresie przeprowadzenia badań środowiskowych niezbędnych do opracowania projektu planu </w:t>
            </w:r>
            <w:proofErr w:type="spellStart"/>
            <w:r w:rsidR="0033745E" w:rsidRPr="0033745E">
              <w:rPr>
                <w:rFonts w:cstheme="minorHAnsi"/>
                <w:sz w:val="24"/>
                <w:szCs w:val="24"/>
              </w:rPr>
              <w:t>remediacji</w:t>
            </w:r>
            <w:proofErr w:type="spellEnd"/>
            <w:r w:rsidR="0033745E" w:rsidRPr="0033745E">
              <w:rPr>
                <w:rFonts w:cstheme="minorHAnsi"/>
                <w:sz w:val="24"/>
                <w:szCs w:val="24"/>
              </w:rPr>
              <w:t>.</w:t>
            </w:r>
          </w:p>
          <w:p w14:paraId="575DFE4D" w14:textId="45160465" w:rsidR="0035719E" w:rsidRPr="00E11BE1" w:rsidRDefault="0035719E" w:rsidP="00E11BE1">
            <w:pPr>
              <w:spacing w:before="120" w:after="120" w:line="276" w:lineRule="auto"/>
              <w:rPr>
                <w:i/>
                <w:iCs/>
                <w:color w:val="4472C4" w:themeColor="accent1"/>
              </w:rPr>
            </w:pPr>
            <w:r w:rsidRPr="00E11BE1">
              <w:rPr>
                <w:b/>
                <w:color w:val="4472C4" w:themeColor="accent1"/>
              </w:rPr>
              <w:t>EFEKT PRZEMIESZCZENIA</w:t>
            </w:r>
          </w:p>
          <w:p w14:paraId="015B7615" w14:textId="048D7DDF" w:rsidR="0035719E" w:rsidRPr="007E3D79" w:rsidRDefault="007E3D79" w:rsidP="00E11BE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7E3D79">
              <w:rPr>
                <w:rFonts w:cstheme="minorHAnsi"/>
                <w:sz w:val="24"/>
                <w:szCs w:val="24"/>
              </w:rPr>
              <w:t xml:space="preserve">Sama natura projektu powoduje, że jego </w:t>
            </w:r>
            <w:r w:rsidRPr="007B0747">
              <w:rPr>
                <w:rFonts w:cstheme="minorHAnsi"/>
                <w:b/>
                <w:bCs/>
                <w:sz w:val="24"/>
                <w:szCs w:val="24"/>
              </w:rPr>
              <w:t xml:space="preserve">efekty będą </w:t>
            </w:r>
            <w:r w:rsidR="007B0747" w:rsidRPr="007B0747">
              <w:rPr>
                <w:rFonts w:cstheme="minorHAnsi"/>
                <w:b/>
                <w:bCs/>
                <w:sz w:val="24"/>
                <w:szCs w:val="24"/>
              </w:rPr>
              <w:t>oddziaływać</w:t>
            </w:r>
            <w:r w:rsidRPr="007B0747">
              <w:rPr>
                <w:rFonts w:cstheme="minorHAnsi"/>
                <w:b/>
                <w:bCs/>
                <w:sz w:val="24"/>
                <w:szCs w:val="24"/>
              </w:rPr>
              <w:t xml:space="preserve"> na tereny przyległe</w:t>
            </w:r>
            <w:r w:rsidR="007B0747" w:rsidRPr="007B0747">
              <w:rPr>
                <w:rFonts w:cstheme="minorHAnsi"/>
                <w:b/>
                <w:bCs/>
                <w:sz w:val="24"/>
                <w:szCs w:val="24"/>
              </w:rPr>
              <w:t xml:space="preserve"> do miejsca realizacji projektu</w:t>
            </w:r>
            <w:r w:rsidR="007B0747">
              <w:rPr>
                <w:rFonts w:cstheme="minorHAnsi"/>
                <w:sz w:val="24"/>
                <w:szCs w:val="24"/>
              </w:rPr>
              <w:t xml:space="preserve">, tj. </w:t>
            </w:r>
            <w:r w:rsidR="007B0747" w:rsidRPr="0032624A">
              <w:rPr>
                <w:sz w:val="24"/>
                <w:szCs w:val="24"/>
              </w:rPr>
              <w:t>obszar migracji wód powierzchniowych i podziemnych</w:t>
            </w:r>
            <w:r w:rsidR="007B0747">
              <w:rPr>
                <w:sz w:val="24"/>
                <w:szCs w:val="24"/>
              </w:rPr>
              <w:t xml:space="preserve"> z terenu składowiska „Zielona”</w:t>
            </w:r>
            <w:r w:rsidR="007B0747" w:rsidRPr="0032624A">
              <w:rPr>
                <w:sz w:val="24"/>
                <w:szCs w:val="24"/>
              </w:rPr>
              <w:t>, w tym obszar Natura 2000 Dolina Dolnej Wisły</w:t>
            </w:r>
            <w:r w:rsidR="007B0747">
              <w:rPr>
                <w:sz w:val="24"/>
                <w:szCs w:val="24"/>
              </w:rPr>
              <w:t xml:space="preserve"> oraz osiedla </w:t>
            </w:r>
            <w:proofErr w:type="spellStart"/>
            <w:r w:rsidR="007B0747" w:rsidRPr="007B0747">
              <w:rPr>
                <w:sz w:val="24"/>
                <w:szCs w:val="24"/>
              </w:rPr>
              <w:t>Łęgnowo</w:t>
            </w:r>
            <w:proofErr w:type="spellEnd"/>
            <w:r w:rsidR="007B0747" w:rsidRPr="007B0747">
              <w:rPr>
                <w:sz w:val="24"/>
                <w:szCs w:val="24"/>
              </w:rPr>
              <w:t xml:space="preserve"> Wieś</w:t>
            </w:r>
            <w:r w:rsidR="007B0747">
              <w:rPr>
                <w:sz w:val="24"/>
                <w:szCs w:val="24"/>
              </w:rPr>
              <w:t xml:space="preserve">, </w:t>
            </w:r>
            <w:r w:rsidR="007B0747" w:rsidRPr="007B0747">
              <w:rPr>
                <w:sz w:val="24"/>
                <w:szCs w:val="24"/>
              </w:rPr>
              <w:t xml:space="preserve">Otorowo i </w:t>
            </w:r>
            <w:proofErr w:type="spellStart"/>
            <w:r w:rsidR="007B0747" w:rsidRPr="007B0747">
              <w:rPr>
                <w:sz w:val="24"/>
                <w:szCs w:val="24"/>
              </w:rPr>
              <w:t>Plątnowo</w:t>
            </w:r>
            <w:proofErr w:type="spellEnd"/>
            <w:r w:rsidRPr="007E3D79">
              <w:rPr>
                <w:rFonts w:cstheme="minorHAnsi"/>
                <w:sz w:val="24"/>
                <w:szCs w:val="24"/>
              </w:rPr>
              <w:t xml:space="preserve">. </w:t>
            </w:r>
            <w:r w:rsidR="0035719E" w:rsidRPr="007E3D7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0606FE9" w14:textId="77777777" w:rsidR="0035719E" w:rsidRPr="00E11BE1" w:rsidRDefault="0035719E" w:rsidP="00E11BE1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E11BE1">
              <w:rPr>
                <w:b/>
                <w:bCs/>
                <w:color w:val="4472C4" w:themeColor="accent1"/>
              </w:rPr>
              <w:t>EFEKT UTRATY</w:t>
            </w:r>
          </w:p>
          <w:p w14:paraId="25CCDC58" w14:textId="6416EBF7" w:rsidR="006D25F8" w:rsidRDefault="002F20D3" w:rsidP="00E11BE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D50B3">
              <w:rPr>
                <w:sz w:val="24"/>
                <w:szCs w:val="24"/>
              </w:rPr>
              <w:t xml:space="preserve">Efekt utraty może nastąpić </w:t>
            </w:r>
            <w:r w:rsidRPr="001D50B3">
              <w:rPr>
                <w:b/>
                <w:bCs/>
                <w:sz w:val="24"/>
                <w:szCs w:val="24"/>
              </w:rPr>
              <w:t xml:space="preserve">w przypadku niezrealizowania </w:t>
            </w:r>
            <w:r>
              <w:rPr>
                <w:b/>
                <w:bCs/>
                <w:sz w:val="24"/>
                <w:szCs w:val="24"/>
              </w:rPr>
              <w:t>kolejn</w:t>
            </w:r>
            <w:r w:rsidR="007B0747">
              <w:rPr>
                <w:b/>
                <w:bCs/>
                <w:sz w:val="24"/>
                <w:szCs w:val="24"/>
              </w:rPr>
              <w:t>ego</w:t>
            </w:r>
            <w:r>
              <w:rPr>
                <w:b/>
                <w:bCs/>
                <w:sz w:val="24"/>
                <w:szCs w:val="24"/>
              </w:rPr>
              <w:t xml:space="preserve"> etap</w:t>
            </w:r>
            <w:r w:rsidR="007B0747">
              <w:rPr>
                <w:b/>
                <w:bCs/>
                <w:sz w:val="24"/>
                <w:szCs w:val="24"/>
              </w:rPr>
              <w:t>u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remediacji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terenu oddziaływania składowiska „Zielona”, w szczególności usunięcia </w:t>
            </w:r>
            <w:r w:rsidR="00946277">
              <w:rPr>
                <w:b/>
                <w:bCs/>
                <w:sz w:val="24"/>
                <w:szCs w:val="24"/>
              </w:rPr>
              <w:t xml:space="preserve">lub </w:t>
            </w:r>
            <w:r w:rsidR="00946277" w:rsidRPr="00C05852">
              <w:rPr>
                <w:b/>
                <w:bCs/>
                <w:sz w:val="24"/>
                <w:szCs w:val="24"/>
              </w:rPr>
              <w:t xml:space="preserve">odpowiedniego </w:t>
            </w:r>
            <w:r w:rsidR="00946277">
              <w:rPr>
                <w:b/>
                <w:bCs/>
                <w:sz w:val="24"/>
                <w:szCs w:val="24"/>
              </w:rPr>
              <w:t xml:space="preserve">zabezpieczenia </w:t>
            </w:r>
            <w:r>
              <w:rPr>
                <w:b/>
                <w:bCs/>
                <w:sz w:val="24"/>
                <w:szCs w:val="24"/>
              </w:rPr>
              <w:t xml:space="preserve">ogniska zanieczyszczeń - </w:t>
            </w:r>
            <w:r w:rsidRPr="00946277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ez</w:t>
            </w:r>
            <w:r w:rsidRPr="001D50B3">
              <w:rPr>
                <w:sz w:val="24"/>
                <w:szCs w:val="24"/>
              </w:rPr>
              <w:t xml:space="preserve"> odcięcia dopływu zanieczyszczeń </w:t>
            </w:r>
            <w:r>
              <w:rPr>
                <w:sz w:val="24"/>
                <w:szCs w:val="24"/>
              </w:rPr>
              <w:t>tereny oczyszczane w projekcie</w:t>
            </w:r>
            <w:r w:rsidRPr="001D50B3">
              <w:rPr>
                <w:sz w:val="24"/>
                <w:szCs w:val="24"/>
              </w:rPr>
              <w:t xml:space="preserve"> mogą zostać ponownie zanieczyszczone i korzyści z realizacji projektu zostaną </w:t>
            </w:r>
            <w:r w:rsidR="00BB105C">
              <w:rPr>
                <w:sz w:val="24"/>
                <w:szCs w:val="24"/>
              </w:rPr>
              <w:t xml:space="preserve">częściowo </w:t>
            </w:r>
            <w:r w:rsidRPr="001D50B3">
              <w:rPr>
                <w:sz w:val="24"/>
                <w:szCs w:val="24"/>
              </w:rPr>
              <w:t>utracone</w:t>
            </w:r>
            <w:r w:rsidR="004D5611">
              <w:rPr>
                <w:rStyle w:val="Odwoanieprzypisudolnego"/>
                <w:sz w:val="24"/>
                <w:szCs w:val="24"/>
              </w:rPr>
              <w:footnoteReference w:id="1"/>
            </w:r>
            <w:r w:rsidRPr="001D50B3">
              <w:rPr>
                <w:sz w:val="24"/>
                <w:szCs w:val="24"/>
              </w:rPr>
              <w:t xml:space="preserve">. </w:t>
            </w:r>
            <w:r w:rsidR="006D25F8">
              <w:rPr>
                <w:sz w:val="24"/>
                <w:szCs w:val="24"/>
              </w:rPr>
              <w:t xml:space="preserve">Należy jednak podkreślić, ze efektem realizacji projektu będzie, oprócz usunięcia zanieczyszczeń, także odnowienie aktywności kompleksu sorpcyjnego gleby i przywrócenie zdolności wiązania zanieczyszczeń, co pozwoli na utrzymanie trwałości efektów projektu szacunkowo ok. 15 lat nawet w przypadku nieprzeprowadzenia dalszych prac związanych z </w:t>
            </w:r>
            <w:proofErr w:type="spellStart"/>
            <w:r w:rsidR="006D25F8">
              <w:rPr>
                <w:sz w:val="24"/>
                <w:szCs w:val="24"/>
              </w:rPr>
              <w:t>remediacją</w:t>
            </w:r>
            <w:proofErr w:type="spellEnd"/>
            <w:r w:rsidR="006D25F8">
              <w:rPr>
                <w:sz w:val="24"/>
                <w:szCs w:val="24"/>
              </w:rPr>
              <w:t xml:space="preserve"> składowiska „Zielona”.  </w:t>
            </w:r>
          </w:p>
          <w:p w14:paraId="6FDF092A" w14:textId="23672406" w:rsidR="0035719E" w:rsidRPr="00E11BE1" w:rsidRDefault="0035719E" w:rsidP="00E11BE1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E11BE1">
              <w:rPr>
                <w:b/>
                <w:bCs/>
                <w:color w:val="4472C4" w:themeColor="accent1"/>
              </w:rPr>
              <w:t>EFEKT INNOWACJI</w:t>
            </w:r>
          </w:p>
          <w:bookmarkEnd w:id="4"/>
          <w:p w14:paraId="3AA547A1" w14:textId="2C2186F1" w:rsidR="0035719E" w:rsidRPr="00667156" w:rsidRDefault="004D5611" w:rsidP="00E11BE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D5611">
              <w:rPr>
                <w:rFonts w:cstheme="minorHAnsi"/>
                <w:b/>
                <w:bCs/>
                <w:sz w:val="24"/>
                <w:szCs w:val="24"/>
              </w:rPr>
              <w:t>Realizacja projektu będzie skutkować wystąpieniem efektu innowacji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E11BE1">
              <w:rPr>
                <w:rFonts w:cstheme="minorHAnsi"/>
                <w:b/>
                <w:bCs/>
                <w:sz w:val="24"/>
                <w:szCs w:val="24"/>
              </w:rPr>
              <w:t>- p</w:t>
            </w:r>
            <w:r w:rsidR="009D2A0A" w:rsidRPr="00E11BE1">
              <w:rPr>
                <w:rFonts w:cstheme="minorHAnsi"/>
                <w:b/>
                <w:bCs/>
                <w:sz w:val="24"/>
                <w:szCs w:val="24"/>
              </w:rPr>
              <w:t>owstanie</w:t>
            </w:r>
            <w:r w:rsidR="009D2A0A" w:rsidRPr="009D2A0A">
              <w:rPr>
                <w:rFonts w:cstheme="minorHAnsi"/>
                <w:sz w:val="24"/>
                <w:szCs w:val="24"/>
              </w:rPr>
              <w:t xml:space="preserve"> </w:t>
            </w:r>
            <w:r w:rsidR="009D2A0A">
              <w:rPr>
                <w:rFonts w:cstheme="minorHAnsi"/>
                <w:b/>
                <w:bCs/>
                <w:sz w:val="24"/>
                <w:szCs w:val="24"/>
              </w:rPr>
              <w:t xml:space="preserve">prototyp </w:t>
            </w:r>
            <w:r w:rsidR="00A50AEC">
              <w:rPr>
                <w:rFonts w:cstheme="minorHAnsi"/>
                <w:b/>
                <w:bCs/>
                <w:sz w:val="24"/>
                <w:szCs w:val="24"/>
              </w:rPr>
              <w:t xml:space="preserve">innowacyjnej </w:t>
            </w:r>
            <w:r w:rsidR="009D2A0A">
              <w:rPr>
                <w:rFonts w:cstheme="minorHAnsi"/>
                <w:b/>
                <w:bCs/>
                <w:sz w:val="24"/>
                <w:szCs w:val="24"/>
              </w:rPr>
              <w:t xml:space="preserve">instalacji </w:t>
            </w:r>
            <w:r w:rsidR="009D2A0A">
              <w:rPr>
                <w:rFonts w:cstheme="minorHAnsi"/>
                <w:sz w:val="24"/>
                <w:szCs w:val="24"/>
              </w:rPr>
              <w:t>umożliwiającej</w:t>
            </w:r>
            <w:r w:rsidR="0035719E">
              <w:rPr>
                <w:rFonts w:cstheme="minorHAnsi"/>
                <w:sz w:val="24"/>
                <w:szCs w:val="24"/>
              </w:rPr>
              <w:t xml:space="preserve"> </w:t>
            </w:r>
            <w:r w:rsidR="0035719E" w:rsidRPr="00BE3F3F">
              <w:rPr>
                <w:rFonts w:cstheme="minorHAnsi"/>
                <w:sz w:val="24"/>
                <w:szCs w:val="24"/>
              </w:rPr>
              <w:t>usunięci</w:t>
            </w:r>
            <w:r w:rsidR="009D2A0A">
              <w:rPr>
                <w:rFonts w:cstheme="minorHAnsi"/>
                <w:sz w:val="24"/>
                <w:szCs w:val="24"/>
              </w:rPr>
              <w:t>e</w:t>
            </w:r>
            <w:r w:rsidR="0035719E" w:rsidRPr="00BE3F3F">
              <w:rPr>
                <w:rFonts w:cstheme="minorHAnsi"/>
                <w:sz w:val="24"/>
                <w:szCs w:val="24"/>
              </w:rPr>
              <w:t xml:space="preserve"> szerokiego spektrum zanieczyszczeń o charakterze organicznym, a nie jak dotąd tylko wybranej</w:t>
            </w:r>
            <w:r w:rsidR="0035719E">
              <w:rPr>
                <w:rFonts w:cstheme="minorHAnsi"/>
                <w:sz w:val="24"/>
                <w:szCs w:val="24"/>
              </w:rPr>
              <w:t xml:space="preserve"> </w:t>
            </w:r>
            <w:r w:rsidR="0035719E" w:rsidRPr="00BE3F3F">
              <w:rPr>
                <w:rFonts w:cstheme="minorHAnsi"/>
                <w:sz w:val="24"/>
                <w:szCs w:val="24"/>
              </w:rPr>
              <w:t xml:space="preserve">substancji chemicznej (np. fenol). </w:t>
            </w:r>
            <w:r w:rsidR="0035719E">
              <w:rPr>
                <w:rFonts w:cstheme="minorHAnsi"/>
                <w:sz w:val="24"/>
                <w:szCs w:val="24"/>
              </w:rPr>
              <w:t>Technologia o</w:t>
            </w:r>
            <w:r w:rsidR="0035719E" w:rsidRPr="00BE3F3F">
              <w:rPr>
                <w:rFonts w:cstheme="minorHAnsi"/>
                <w:sz w:val="24"/>
                <w:szCs w:val="24"/>
              </w:rPr>
              <w:t xml:space="preserve">bejmuje zamknięty system krążenia wód typu </w:t>
            </w:r>
            <w:proofErr w:type="spellStart"/>
            <w:r w:rsidR="0035719E" w:rsidRPr="001636F3">
              <w:rPr>
                <w:rFonts w:cstheme="minorHAnsi"/>
                <w:i/>
                <w:iCs/>
                <w:sz w:val="24"/>
                <w:szCs w:val="24"/>
              </w:rPr>
              <w:t>grey</w:t>
            </w:r>
            <w:proofErr w:type="spellEnd"/>
            <w:r w:rsidR="0035719E" w:rsidRPr="001636F3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5719E" w:rsidRPr="001636F3">
              <w:rPr>
                <w:rFonts w:cstheme="minorHAnsi"/>
                <w:i/>
                <w:iCs/>
                <w:sz w:val="24"/>
                <w:szCs w:val="24"/>
              </w:rPr>
              <w:t>water</w:t>
            </w:r>
            <w:proofErr w:type="spellEnd"/>
            <w:r w:rsidR="0035719E" w:rsidRPr="001636F3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5719E" w:rsidRPr="001636F3">
              <w:rPr>
                <w:rFonts w:cstheme="minorHAnsi"/>
                <w:i/>
                <w:iCs/>
                <w:sz w:val="24"/>
                <w:szCs w:val="24"/>
              </w:rPr>
              <w:t>footprint</w:t>
            </w:r>
            <w:proofErr w:type="spellEnd"/>
            <w:r w:rsidR="0035719E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35719E">
              <w:rPr>
                <w:rFonts w:cstheme="minorHAnsi"/>
                <w:sz w:val="24"/>
                <w:szCs w:val="24"/>
              </w:rPr>
              <w:t>– wód pierwotnie zanieczyszczonych w wyniku działalności człowieka, które zostaną oczyszczone lub podczyszczone w ciągu technologicznym i wprowadzone do zanieczyszczonego górotworu w celu jego oczyszczenia.</w:t>
            </w:r>
            <w:r w:rsidR="00E11FCF">
              <w:rPr>
                <w:rFonts w:cstheme="minorHAnsi"/>
                <w:sz w:val="24"/>
                <w:szCs w:val="24"/>
              </w:rPr>
              <w:t xml:space="preserve"> Dzięki temu zmaksymalizowane</w:t>
            </w:r>
            <w:r w:rsidR="007F6640">
              <w:rPr>
                <w:rFonts w:cstheme="minorHAnsi"/>
                <w:sz w:val="24"/>
                <w:szCs w:val="24"/>
              </w:rPr>
              <w:t xml:space="preserve"> zostaje </w:t>
            </w:r>
            <w:r w:rsidR="00E11FCF">
              <w:rPr>
                <w:rFonts w:cstheme="minorHAnsi"/>
                <w:sz w:val="24"/>
                <w:szCs w:val="24"/>
              </w:rPr>
              <w:t xml:space="preserve">wtórne wykorzystanie zanieczyszczonej wody i zminimalizowane zużycie czystej wody. </w:t>
            </w:r>
            <w:r w:rsidR="0035719E">
              <w:rPr>
                <w:rFonts w:cstheme="minorHAnsi"/>
                <w:sz w:val="24"/>
                <w:szCs w:val="24"/>
              </w:rPr>
              <w:t xml:space="preserve">Indywidualnie zaprojektowana instalacja </w:t>
            </w:r>
            <w:proofErr w:type="spellStart"/>
            <w:r w:rsidR="00A50AEC">
              <w:rPr>
                <w:rFonts w:cstheme="minorHAnsi"/>
                <w:sz w:val="24"/>
                <w:szCs w:val="24"/>
              </w:rPr>
              <w:t>re</w:t>
            </w:r>
            <w:r w:rsidR="00E11FCF">
              <w:rPr>
                <w:rFonts w:cstheme="minorHAnsi"/>
                <w:sz w:val="24"/>
                <w:szCs w:val="24"/>
              </w:rPr>
              <w:t>mediacyjna</w:t>
            </w:r>
            <w:proofErr w:type="spellEnd"/>
            <w:r w:rsidR="0035719E">
              <w:rPr>
                <w:rFonts w:cstheme="minorHAnsi"/>
                <w:sz w:val="24"/>
                <w:szCs w:val="24"/>
              </w:rPr>
              <w:t xml:space="preserve"> </w:t>
            </w:r>
            <w:r w:rsidR="00A50AEC">
              <w:rPr>
                <w:rFonts w:cstheme="minorHAnsi"/>
                <w:sz w:val="24"/>
                <w:szCs w:val="24"/>
              </w:rPr>
              <w:t xml:space="preserve">składać </w:t>
            </w:r>
            <w:r w:rsidR="0035719E">
              <w:rPr>
                <w:rFonts w:cstheme="minorHAnsi"/>
                <w:sz w:val="24"/>
                <w:szCs w:val="24"/>
              </w:rPr>
              <w:t>się</w:t>
            </w:r>
            <w:r w:rsidR="00A50AEC">
              <w:rPr>
                <w:rFonts w:cstheme="minorHAnsi"/>
                <w:sz w:val="24"/>
                <w:szCs w:val="24"/>
              </w:rPr>
              <w:t xml:space="preserve"> będzie</w:t>
            </w:r>
            <w:r w:rsidR="0035719E">
              <w:rPr>
                <w:rFonts w:cstheme="minorHAnsi"/>
                <w:sz w:val="24"/>
                <w:szCs w:val="24"/>
              </w:rPr>
              <w:t xml:space="preserve"> z</w:t>
            </w:r>
            <w:r w:rsidR="0035719E" w:rsidRPr="00667156">
              <w:rPr>
                <w:rFonts w:cstheme="minorHAnsi"/>
                <w:sz w:val="24"/>
                <w:szCs w:val="24"/>
              </w:rPr>
              <w:t>:</w:t>
            </w:r>
          </w:p>
          <w:p w14:paraId="661837C1" w14:textId="68E587DF" w:rsidR="0035719E" w:rsidRPr="00667156" w:rsidRDefault="0035719E" w:rsidP="00E11BE1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667156">
              <w:rPr>
                <w:rFonts w:cstheme="minorHAnsi"/>
                <w:sz w:val="24"/>
                <w:szCs w:val="24"/>
              </w:rPr>
              <w:t>1.</w:t>
            </w:r>
            <w:r>
              <w:rPr>
                <w:rFonts w:cstheme="minorHAnsi"/>
                <w:sz w:val="24"/>
                <w:szCs w:val="24"/>
              </w:rPr>
              <w:t xml:space="preserve"> zespołu 4 studni pompujących z gruntu wody skażone;</w:t>
            </w:r>
          </w:p>
          <w:p w14:paraId="693298E8" w14:textId="730B8996" w:rsidR="0035719E" w:rsidRDefault="0035719E" w:rsidP="00E11BE1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667156">
              <w:rPr>
                <w:rFonts w:cstheme="minorHAnsi"/>
                <w:sz w:val="24"/>
                <w:szCs w:val="24"/>
              </w:rPr>
              <w:t>2.</w:t>
            </w:r>
            <w:r>
              <w:rPr>
                <w:rFonts w:cstheme="minorHAnsi"/>
                <w:sz w:val="24"/>
                <w:szCs w:val="24"/>
              </w:rPr>
              <w:t xml:space="preserve"> dedykowanej jednostki podczyszczania/oczyszczania wód podziemnych;</w:t>
            </w:r>
          </w:p>
          <w:p w14:paraId="44C6226D" w14:textId="7BC4DE79" w:rsidR="0035719E" w:rsidRDefault="0035719E" w:rsidP="00E11BE1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 zespołu 3 studni iniekcyjnych zatłaczających oczyszczoną wodę do górotworu;</w:t>
            </w:r>
          </w:p>
          <w:p w14:paraId="4A97BDAB" w14:textId="19A62633" w:rsidR="0035719E" w:rsidRDefault="0035719E" w:rsidP="00E11BE1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 systemu przesyłowego rurociągów;</w:t>
            </w:r>
          </w:p>
          <w:p w14:paraId="161421BC" w14:textId="17319DE7" w:rsidR="0035719E" w:rsidRDefault="0035719E" w:rsidP="00E11BE1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5. systemu monitoringu i kontroli stanu jakości środowiska gruntowo-wodnego. </w:t>
            </w:r>
          </w:p>
          <w:p w14:paraId="10C542E3" w14:textId="77777777" w:rsidR="00A50AEC" w:rsidRDefault="00B10736" w:rsidP="00E11BE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10736">
              <w:rPr>
                <w:rFonts w:cstheme="minorHAnsi"/>
                <w:b/>
                <w:bCs/>
                <w:sz w:val="24"/>
                <w:szCs w:val="24"/>
              </w:rPr>
              <w:t>Innowacyjne</w:t>
            </w:r>
            <w:r w:rsidR="00A50AEC">
              <w:rPr>
                <w:rFonts w:cstheme="minorHAnsi"/>
                <w:b/>
                <w:bCs/>
                <w:sz w:val="24"/>
                <w:szCs w:val="24"/>
              </w:rPr>
              <w:t xml:space="preserve"> będą</w:t>
            </w:r>
            <w:r w:rsidRPr="00B10736">
              <w:rPr>
                <w:rFonts w:cstheme="minorHAnsi"/>
                <w:b/>
                <w:bCs/>
                <w:sz w:val="24"/>
                <w:szCs w:val="24"/>
              </w:rPr>
              <w:t xml:space="preserve"> także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10736">
              <w:rPr>
                <w:rFonts w:cstheme="minorHAnsi"/>
                <w:b/>
                <w:bCs/>
                <w:sz w:val="24"/>
                <w:szCs w:val="24"/>
              </w:rPr>
              <w:t xml:space="preserve">materiały czynne zastosowane w </w:t>
            </w:r>
            <w:r w:rsidR="00CB488A">
              <w:rPr>
                <w:rFonts w:cstheme="minorHAnsi"/>
                <w:b/>
                <w:bCs/>
                <w:sz w:val="24"/>
                <w:szCs w:val="24"/>
              </w:rPr>
              <w:t>ciągu technologicznym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="00CB488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081CD38" w14:textId="0EA95241" w:rsidR="0035719E" w:rsidRPr="00667156" w:rsidRDefault="00B10736" w:rsidP="00E11BE1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Należy podkreślić, że zastosowana </w:t>
            </w:r>
            <w:r w:rsidR="0035719E" w:rsidRPr="00667156">
              <w:rPr>
                <w:rFonts w:cstheme="minorHAnsi"/>
                <w:sz w:val="24"/>
                <w:szCs w:val="24"/>
              </w:rPr>
              <w:t>technologia podczyszczania skażonych wód podziemnych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35719E" w:rsidRPr="00667156">
              <w:rPr>
                <w:rFonts w:cstheme="minorHAnsi"/>
                <w:sz w:val="24"/>
                <w:szCs w:val="24"/>
              </w:rPr>
              <w:t>zachowuje standardy BAT/BEP (</w:t>
            </w:r>
            <w:proofErr w:type="spellStart"/>
            <w:r w:rsidR="0035719E" w:rsidRPr="00F37D3C">
              <w:rPr>
                <w:rFonts w:cstheme="minorHAnsi"/>
                <w:i/>
                <w:iCs/>
                <w:sz w:val="24"/>
                <w:szCs w:val="24"/>
              </w:rPr>
              <w:t>best</w:t>
            </w:r>
            <w:proofErr w:type="spellEnd"/>
            <w:r w:rsidR="0035719E" w:rsidRPr="00F37D3C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5719E" w:rsidRPr="00F37D3C">
              <w:rPr>
                <w:rFonts w:cstheme="minorHAnsi"/>
                <w:i/>
                <w:iCs/>
                <w:sz w:val="24"/>
                <w:szCs w:val="24"/>
              </w:rPr>
              <w:t>available</w:t>
            </w:r>
            <w:proofErr w:type="spellEnd"/>
            <w:r w:rsidR="0035719E" w:rsidRPr="00F37D3C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5719E" w:rsidRPr="00F37D3C">
              <w:rPr>
                <w:rFonts w:cstheme="minorHAnsi"/>
                <w:i/>
                <w:iCs/>
                <w:sz w:val="24"/>
                <w:szCs w:val="24"/>
              </w:rPr>
              <w:t>techniques</w:t>
            </w:r>
            <w:proofErr w:type="spellEnd"/>
            <w:r w:rsidR="0035719E" w:rsidRPr="00F37D3C">
              <w:rPr>
                <w:rFonts w:cstheme="minorHAnsi"/>
                <w:i/>
                <w:iCs/>
                <w:sz w:val="24"/>
                <w:szCs w:val="24"/>
              </w:rPr>
              <w:t>/</w:t>
            </w:r>
            <w:proofErr w:type="spellStart"/>
            <w:r w:rsidR="0035719E" w:rsidRPr="00F37D3C">
              <w:rPr>
                <w:rFonts w:cstheme="minorHAnsi"/>
                <w:i/>
                <w:iCs/>
                <w:sz w:val="24"/>
                <w:szCs w:val="24"/>
              </w:rPr>
              <w:t>best</w:t>
            </w:r>
            <w:proofErr w:type="spellEnd"/>
            <w:r w:rsidR="0035719E" w:rsidRPr="00F37D3C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5719E" w:rsidRPr="00F37D3C">
              <w:rPr>
                <w:rFonts w:cstheme="minorHAnsi"/>
                <w:i/>
                <w:iCs/>
                <w:sz w:val="24"/>
                <w:szCs w:val="24"/>
              </w:rPr>
              <w:t>environmental</w:t>
            </w:r>
            <w:proofErr w:type="spellEnd"/>
            <w:r w:rsidR="0035719E" w:rsidRPr="00F37D3C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5719E" w:rsidRPr="00F37D3C">
              <w:rPr>
                <w:rFonts w:cstheme="minorHAnsi"/>
                <w:i/>
                <w:iCs/>
                <w:sz w:val="24"/>
                <w:szCs w:val="24"/>
              </w:rPr>
              <w:t>practices</w:t>
            </w:r>
            <w:proofErr w:type="spellEnd"/>
            <w:r w:rsidR="0035719E" w:rsidRPr="00667156">
              <w:rPr>
                <w:rFonts w:cstheme="minorHAnsi"/>
                <w:sz w:val="24"/>
                <w:szCs w:val="24"/>
              </w:rPr>
              <w:t>). Wspierana jest przez inteligentny, zdalny system pomiarowy wraz ze zintegrowanym systemem monitoringu środowiska (uwzględniającym zmiany pogodowe) i sterowaniem procesów oczyszczania. Jest to jeden z ważniejszych elementów infrastruktury projektu, gwarantujący zwiększanie wydajności oczyszczenia zanieczyszczonego obszaru</w:t>
            </w:r>
            <w:r w:rsidR="0035719E" w:rsidRPr="00667156">
              <w:rPr>
                <w:rFonts w:cstheme="minorHAnsi"/>
                <w:i/>
                <w:iCs/>
                <w:sz w:val="24"/>
                <w:szCs w:val="24"/>
              </w:rPr>
              <w:t>.</w:t>
            </w:r>
          </w:p>
        </w:tc>
      </w:tr>
      <w:tr w:rsidR="0035719E" w:rsidRPr="00F13819" w14:paraId="5A0A4ED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56581866" w:rsidR="0035719E" w:rsidRDefault="0035719E" w:rsidP="00C632C4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35719E" w:rsidRPr="00F13819" w14:paraId="0438CCD6" w14:textId="77777777" w:rsidTr="00CB3557">
        <w:tc>
          <w:tcPr>
            <w:tcW w:w="9067" w:type="dxa"/>
            <w:gridSpan w:val="2"/>
            <w:shd w:val="clear" w:color="auto" w:fill="auto"/>
          </w:tcPr>
          <w:p w14:paraId="1C79B59B" w14:textId="46A1DCFF" w:rsidR="00894A67" w:rsidRPr="00894A67" w:rsidRDefault="00894A67" w:rsidP="00F75B9D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385DDA">
              <w:rPr>
                <w:sz w:val="24"/>
                <w:szCs w:val="24"/>
              </w:rPr>
              <w:t>Wg deklaracji beneficjenta</w:t>
            </w:r>
            <w:r>
              <w:rPr>
                <w:sz w:val="24"/>
                <w:szCs w:val="24"/>
              </w:rPr>
              <w:t xml:space="preserve">, </w:t>
            </w:r>
            <w:r w:rsidRPr="009A0CCA">
              <w:rPr>
                <w:sz w:val="24"/>
                <w:szCs w:val="24"/>
              </w:rPr>
              <w:t>dofinansowanie UE stanowi</w:t>
            </w:r>
            <w:r>
              <w:rPr>
                <w:sz w:val="24"/>
                <w:szCs w:val="24"/>
              </w:rPr>
              <w:t>ło</w:t>
            </w:r>
            <w:r w:rsidRPr="009A0CCA">
              <w:rPr>
                <w:sz w:val="24"/>
                <w:szCs w:val="24"/>
              </w:rPr>
              <w:t xml:space="preserve"> </w:t>
            </w:r>
            <w:r w:rsidRPr="00894A67">
              <w:rPr>
                <w:b/>
                <w:bCs/>
                <w:sz w:val="24"/>
                <w:szCs w:val="24"/>
              </w:rPr>
              <w:t>czynnik decydujący o realizacji projektu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 w:rsidRPr="00894A67">
              <w:rPr>
                <w:sz w:val="24"/>
                <w:szCs w:val="24"/>
              </w:rPr>
              <w:t xml:space="preserve">Jak dotąd brak środków </w:t>
            </w:r>
            <w:r>
              <w:rPr>
                <w:sz w:val="24"/>
                <w:szCs w:val="24"/>
              </w:rPr>
              <w:t>(zarówno w budżecie miasta, jak i w budżecie instytucji odpowiedzialnych za ochronę środowiska)</w:t>
            </w:r>
            <w:r w:rsidR="001F236E">
              <w:rPr>
                <w:sz w:val="24"/>
                <w:szCs w:val="24"/>
              </w:rPr>
              <w:t xml:space="preserve"> </w:t>
            </w:r>
            <w:r w:rsidRPr="00894A67">
              <w:rPr>
                <w:sz w:val="24"/>
                <w:szCs w:val="24"/>
              </w:rPr>
              <w:t xml:space="preserve">uniemożliwiał przeprowadzenie </w:t>
            </w:r>
            <w:r>
              <w:rPr>
                <w:sz w:val="24"/>
                <w:szCs w:val="24"/>
              </w:rPr>
              <w:t>koniecznych działań</w:t>
            </w:r>
            <w:r w:rsidRPr="00894A67">
              <w:rPr>
                <w:sz w:val="24"/>
                <w:szCs w:val="24"/>
              </w:rPr>
              <w:t xml:space="preserve">. </w:t>
            </w:r>
            <w:r w:rsidR="004D5611">
              <w:rPr>
                <w:sz w:val="24"/>
                <w:szCs w:val="24"/>
              </w:rPr>
              <w:t xml:space="preserve">Uzyskanie dofinansowania ze środków UE pozwoliło także na </w:t>
            </w:r>
            <w:r w:rsidR="004D5611" w:rsidRPr="004D5611">
              <w:rPr>
                <w:b/>
                <w:bCs/>
                <w:sz w:val="24"/>
                <w:szCs w:val="24"/>
              </w:rPr>
              <w:t xml:space="preserve">zastosowanie kompleksowych metod i innowacyjnych </w:t>
            </w:r>
            <w:r w:rsidR="004D5611">
              <w:rPr>
                <w:b/>
                <w:bCs/>
                <w:sz w:val="24"/>
                <w:szCs w:val="24"/>
              </w:rPr>
              <w:t>ś</w:t>
            </w:r>
            <w:r w:rsidR="004D5611" w:rsidRPr="004D5611">
              <w:rPr>
                <w:b/>
                <w:bCs/>
                <w:sz w:val="24"/>
                <w:szCs w:val="24"/>
              </w:rPr>
              <w:t>rodkó</w:t>
            </w:r>
            <w:r w:rsidR="004D5611">
              <w:rPr>
                <w:b/>
                <w:bCs/>
                <w:sz w:val="24"/>
                <w:szCs w:val="24"/>
              </w:rPr>
              <w:t>w</w:t>
            </w:r>
            <w:r w:rsidR="004D5611" w:rsidRPr="004D5611">
              <w:rPr>
                <w:b/>
                <w:bCs/>
                <w:sz w:val="24"/>
                <w:szCs w:val="24"/>
              </w:rPr>
              <w:t xml:space="preserve"> technicznych.</w:t>
            </w:r>
            <w:r w:rsidR="004D5611">
              <w:rPr>
                <w:sz w:val="24"/>
                <w:szCs w:val="24"/>
              </w:rPr>
              <w:t xml:space="preserve"> </w:t>
            </w:r>
          </w:p>
        </w:tc>
      </w:tr>
      <w:tr w:rsidR="0035719E" w:rsidRPr="00F13819" w14:paraId="4F05513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156B30AB" w:rsidR="0035719E" w:rsidRPr="000F3C2D" w:rsidRDefault="0035719E" w:rsidP="00C632C4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</w:rPr>
              <w:t>EFEKTYWNOŚĆ</w:t>
            </w:r>
            <w:r w:rsidRPr="00EF4EE6">
              <w:rPr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35719E" w:rsidRPr="00F13819" w14:paraId="5D60AA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A08C455" w14:textId="7FFF96E0" w:rsidR="0035719E" w:rsidRPr="00055BC0" w:rsidRDefault="0035719E" w:rsidP="00C632C4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1331A6">
              <w:rPr>
                <w:b/>
                <w:bCs/>
                <w:sz w:val="24"/>
                <w:szCs w:val="24"/>
              </w:rPr>
              <w:t xml:space="preserve">Zastosowana metoda </w:t>
            </w:r>
            <w:proofErr w:type="spellStart"/>
            <w:r w:rsidRPr="001331A6">
              <w:rPr>
                <w:b/>
                <w:bCs/>
                <w:sz w:val="24"/>
                <w:szCs w:val="24"/>
              </w:rPr>
              <w:t>remediacji</w:t>
            </w:r>
            <w:proofErr w:type="spellEnd"/>
            <w:r w:rsidRPr="001331A6">
              <w:rPr>
                <w:b/>
                <w:bCs/>
                <w:sz w:val="24"/>
                <w:szCs w:val="24"/>
              </w:rPr>
              <w:t xml:space="preserve"> cechuje się wysoką efektywnością finansową ze względu na niskie koszty eksploatacji instalacji, zastosowanie metody in situ, eliminującej konieczność transportu zanieczyszczonych komponentów środowiska, wysoką skuteczność oczyszczania wód podziemnych i gruntu w warunkach wysokich stężeń oraz szerokiego spektrum substancji zanieczyszczających zarówno nieorganicznych, jak i organicznych, małą inwazyjność w górotwór, możliwość </w:t>
            </w:r>
            <w:r w:rsidR="00BD77EC" w:rsidRPr="001331A6">
              <w:rPr>
                <w:b/>
                <w:bCs/>
                <w:sz w:val="24"/>
                <w:szCs w:val="24"/>
              </w:rPr>
              <w:t>przywróceni</w:t>
            </w:r>
            <w:r w:rsidR="00BD77EC">
              <w:rPr>
                <w:b/>
                <w:bCs/>
                <w:sz w:val="24"/>
                <w:szCs w:val="24"/>
              </w:rPr>
              <w:t>a</w:t>
            </w:r>
            <w:r w:rsidR="00BD77EC" w:rsidRPr="001331A6">
              <w:rPr>
                <w:b/>
                <w:bCs/>
                <w:sz w:val="24"/>
                <w:szCs w:val="24"/>
              </w:rPr>
              <w:t xml:space="preserve"> </w:t>
            </w:r>
            <w:r w:rsidRPr="001331A6">
              <w:rPr>
                <w:b/>
                <w:bCs/>
                <w:sz w:val="24"/>
                <w:szCs w:val="24"/>
              </w:rPr>
              <w:t>terenu zanieczyszczonego do funkcji użytkowej.</w:t>
            </w:r>
            <w:r>
              <w:rPr>
                <w:sz w:val="24"/>
                <w:szCs w:val="24"/>
              </w:rPr>
              <w:t xml:space="preserve"> Alternatywnie rozważane warianty realizacyjne</w:t>
            </w:r>
            <w:r w:rsidR="001331A6">
              <w:rPr>
                <w:sz w:val="24"/>
                <w:szCs w:val="24"/>
              </w:rPr>
              <w:t xml:space="preserve"> dla całego procesu </w:t>
            </w:r>
            <w:proofErr w:type="spellStart"/>
            <w:r w:rsidR="001331A6">
              <w:rPr>
                <w:sz w:val="24"/>
                <w:szCs w:val="24"/>
              </w:rPr>
              <w:t>remediacji</w:t>
            </w:r>
            <w:proofErr w:type="spellEnd"/>
            <w:r w:rsidR="001331A6">
              <w:rPr>
                <w:sz w:val="24"/>
                <w:szCs w:val="24"/>
              </w:rPr>
              <w:t xml:space="preserve"> składowiska „Zielona” (którego pierwszy etap stanowią prace wykonywane w projekcie)</w:t>
            </w:r>
            <w:r>
              <w:rPr>
                <w:sz w:val="24"/>
                <w:szCs w:val="24"/>
              </w:rPr>
              <w:t xml:space="preserve"> obejmowały </w:t>
            </w:r>
            <w:r w:rsidR="00BD77EC">
              <w:rPr>
                <w:sz w:val="24"/>
                <w:szCs w:val="24"/>
              </w:rPr>
              <w:t>usuni</w:t>
            </w:r>
            <w:r w:rsidR="00BD77EC">
              <w:rPr>
                <w:sz w:val="24"/>
                <w:szCs w:val="24"/>
              </w:rPr>
              <w:t>ę</w:t>
            </w:r>
            <w:r w:rsidR="00BD77EC">
              <w:rPr>
                <w:sz w:val="24"/>
                <w:szCs w:val="24"/>
              </w:rPr>
              <w:t xml:space="preserve">cie </w:t>
            </w:r>
            <w:r>
              <w:rPr>
                <w:sz w:val="24"/>
                <w:szCs w:val="24"/>
              </w:rPr>
              <w:t>całości zanieczyszczonego ogniska zanieczyszczeń (odpady i grunty zalegające bezpośrednio pod nimi), następnie jego transport kolejowy i termiczne unieszkodliwienie w zakładzie zagospodarowania odpadów. Powstałe wyrobisko wymagałoby w tym przypadku dalszego zagospodarowania. Skażone wody podziemne miałyby w tym wariancie zostać oczyszczone metodą „</w:t>
            </w:r>
            <w:r w:rsidRPr="001331A6">
              <w:rPr>
                <w:i/>
                <w:iCs/>
                <w:sz w:val="24"/>
                <w:szCs w:val="24"/>
              </w:rPr>
              <w:t xml:space="preserve">pump and </w:t>
            </w:r>
            <w:proofErr w:type="spellStart"/>
            <w:r w:rsidRPr="001331A6">
              <w:rPr>
                <w:i/>
                <w:iCs/>
                <w:sz w:val="24"/>
                <w:szCs w:val="24"/>
              </w:rPr>
              <w:t>treat</w:t>
            </w:r>
            <w:proofErr w:type="spellEnd"/>
            <w:r>
              <w:rPr>
                <w:sz w:val="24"/>
                <w:szCs w:val="24"/>
              </w:rPr>
              <w:t xml:space="preserve">”. Drugi rozważany wariant </w:t>
            </w:r>
            <w:r w:rsidRPr="000B31B6">
              <w:rPr>
                <w:sz w:val="24"/>
                <w:szCs w:val="24"/>
              </w:rPr>
              <w:t>zakłada</w:t>
            </w:r>
            <w:r>
              <w:rPr>
                <w:sz w:val="24"/>
                <w:szCs w:val="24"/>
              </w:rPr>
              <w:t>ł</w:t>
            </w:r>
            <w:r w:rsidRPr="000B31B6">
              <w:rPr>
                <w:sz w:val="24"/>
                <w:szCs w:val="24"/>
              </w:rPr>
              <w:t xml:space="preserve"> przykrycie </w:t>
            </w:r>
            <w:r w:rsidR="00F75B9D">
              <w:rPr>
                <w:sz w:val="24"/>
                <w:szCs w:val="24"/>
              </w:rPr>
              <w:t xml:space="preserve">i </w:t>
            </w:r>
            <w:r w:rsidR="001331A6">
              <w:rPr>
                <w:sz w:val="24"/>
                <w:szCs w:val="24"/>
              </w:rPr>
              <w:t>zabezpieczenie ogniska zanieczyszczenia ze wszystkich stron</w:t>
            </w:r>
            <w:r w:rsidRPr="000B31B6">
              <w:rPr>
                <w:sz w:val="24"/>
                <w:szCs w:val="24"/>
              </w:rPr>
              <w:t xml:space="preserve"> </w:t>
            </w:r>
            <w:r w:rsidR="001331A6">
              <w:rPr>
                <w:sz w:val="24"/>
                <w:szCs w:val="24"/>
              </w:rPr>
              <w:t xml:space="preserve">przesłonami </w:t>
            </w:r>
            <w:proofErr w:type="spellStart"/>
            <w:r w:rsidR="001331A6">
              <w:rPr>
                <w:sz w:val="24"/>
                <w:szCs w:val="24"/>
              </w:rPr>
              <w:t>hydroizolacyjnymi</w:t>
            </w:r>
            <w:proofErr w:type="spellEnd"/>
            <w:r w:rsidR="001331A6">
              <w:rPr>
                <w:sz w:val="24"/>
                <w:szCs w:val="24"/>
              </w:rPr>
              <w:t xml:space="preserve"> </w:t>
            </w:r>
            <w:r w:rsidR="00BD1B97">
              <w:rPr>
                <w:sz w:val="24"/>
                <w:szCs w:val="24"/>
              </w:rPr>
              <w:t xml:space="preserve">oraz przykrycie powierzchni materiałem nieprzepuszczalnym </w:t>
            </w:r>
            <w:r>
              <w:rPr>
                <w:sz w:val="24"/>
                <w:szCs w:val="24"/>
              </w:rPr>
              <w:t xml:space="preserve">- </w:t>
            </w:r>
            <w:r w:rsidRPr="000B31B6">
              <w:rPr>
                <w:sz w:val="24"/>
                <w:szCs w:val="24"/>
              </w:rPr>
              <w:t>odcięcie możliwości wnikania wód</w:t>
            </w:r>
            <w:r>
              <w:rPr>
                <w:sz w:val="24"/>
                <w:szCs w:val="24"/>
              </w:rPr>
              <w:t xml:space="preserve"> </w:t>
            </w:r>
            <w:r w:rsidRPr="000B31B6">
              <w:rPr>
                <w:sz w:val="24"/>
                <w:szCs w:val="24"/>
              </w:rPr>
              <w:t>opadowych do bryły składowanych odpadów skutecznie zatrzyma proces wymywania zanieczyszczeń do wód</w:t>
            </w:r>
            <w:r>
              <w:rPr>
                <w:sz w:val="24"/>
                <w:szCs w:val="24"/>
              </w:rPr>
              <w:t xml:space="preserve"> </w:t>
            </w:r>
            <w:r w:rsidRPr="000B31B6">
              <w:rPr>
                <w:sz w:val="24"/>
                <w:szCs w:val="24"/>
              </w:rPr>
              <w:t xml:space="preserve">podziemnych. </w:t>
            </w:r>
            <w:r>
              <w:rPr>
                <w:sz w:val="24"/>
                <w:szCs w:val="24"/>
              </w:rPr>
              <w:t xml:space="preserve">Jednocześnie </w:t>
            </w:r>
            <w:proofErr w:type="spellStart"/>
            <w:r>
              <w:rPr>
                <w:sz w:val="24"/>
                <w:szCs w:val="24"/>
              </w:rPr>
              <w:t>r</w:t>
            </w:r>
            <w:r w:rsidRPr="000B31B6">
              <w:rPr>
                <w:sz w:val="24"/>
                <w:szCs w:val="24"/>
              </w:rPr>
              <w:t>emediacja</w:t>
            </w:r>
            <w:proofErr w:type="spellEnd"/>
            <w:r w:rsidRPr="000B31B6">
              <w:rPr>
                <w:sz w:val="24"/>
                <w:szCs w:val="24"/>
              </w:rPr>
              <w:t xml:space="preserve"> zanieczyszczonych</w:t>
            </w:r>
            <w:r>
              <w:rPr>
                <w:sz w:val="24"/>
                <w:szCs w:val="24"/>
              </w:rPr>
              <w:t xml:space="preserve"> </w:t>
            </w:r>
            <w:r w:rsidRPr="000B31B6">
              <w:rPr>
                <w:sz w:val="24"/>
                <w:szCs w:val="24"/>
              </w:rPr>
              <w:t>wód podziemnych przebiegać będzie etapowo w</w:t>
            </w:r>
            <w:r>
              <w:rPr>
                <w:sz w:val="24"/>
                <w:szCs w:val="24"/>
              </w:rPr>
              <w:t xml:space="preserve"> taki sam</w:t>
            </w:r>
            <w:r w:rsidRPr="000B31B6">
              <w:rPr>
                <w:sz w:val="24"/>
                <w:szCs w:val="24"/>
              </w:rPr>
              <w:t xml:space="preserve"> sposób </w:t>
            </w:r>
            <w:r>
              <w:rPr>
                <w:sz w:val="24"/>
                <w:szCs w:val="24"/>
              </w:rPr>
              <w:t xml:space="preserve">jak </w:t>
            </w:r>
            <w:r w:rsidRPr="000B31B6">
              <w:rPr>
                <w:sz w:val="24"/>
                <w:szCs w:val="24"/>
              </w:rPr>
              <w:t>opisan</w:t>
            </w:r>
            <w:r>
              <w:rPr>
                <w:sz w:val="24"/>
                <w:szCs w:val="24"/>
              </w:rPr>
              <w:t>o</w:t>
            </w:r>
            <w:r w:rsidRPr="000B31B6">
              <w:rPr>
                <w:sz w:val="24"/>
                <w:szCs w:val="24"/>
              </w:rPr>
              <w:t xml:space="preserve"> powyżej</w:t>
            </w:r>
            <w:r w:rsidR="001331A6">
              <w:rPr>
                <w:sz w:val="24"/>
                <w:szCs w:val="24"/>
              </w:rPr>
              <w:t>, tj. „</w:t>
            </w:r>
            <w:r w:rsidR="001331A6" w:rsidRPr="001331A6">
              <w:rPr>
                <w:i/>
                <w:iCs/>
                <w:sz w:val="24"/>
                <w:szCs w:val="24"/>
              </w:rPr>
              <w:t xml:space="preserve">pump and </w:t>
            </w:r>
            <w:proofErr w:type="spellStart"/>
            <w:r w:rsidR="001331A6" w:rsidRPr="001331A6">
              <w:rPr>
                <w:i/>
                <w:iCs/>
                <w:sz w:val="24"/>
                <w:szCs w:val="24"/>
              </w:rPr>
              <w:t>treat</w:t>
            </w:r>
            <w:proofErr w:type="spellEnd"/>
            <w:r w:rsidR="001331A6">
              <w:rPr>
                <w:sz w:val="24"/>
                <w:szCs w:val="24"/>
              </w:rPr>
              <w:t>”</w:t>
            </w:r>
            <w:r w:rsidRPr="000B31B6">
              <w:rPr>
                <w:sz w:val="24"/>
                <w:szCs w:val="24"/>
              </w:rPr>
              <w:t>, a zatem spowoduje</w:t>
            </w:r>
            <w:r>
              <w:rPr>
                <w:sz w:val="24"/>
                <w:szCs w:val="24"/>
              </w:rPr>
              <w:t xml:space="preserve"> </w:t>
            </w:r>
            <w:r w:rsidRPr="000B31B6">
              <w:rPr>
                <w:sz w:val="24"/>
                <w:szCs w:val="24"/>
              </w:rPr>
              <w:t xml:space="preserve">identyczne efekty </w:t>
            </w:r>
            <w:r w:rsidR="00BD77EC" w:rsidRPr="000B31B6">
              <w:rPr>
                <w:sz w:val="24"/>
                <w:szCs w:val="24"/>
              </w:rPr>
              <w:t>oczyszczeni</w:t>
            </w:r>
            <w:r w:rsidR="00BD77EC">
              <w:rPr>
                <w:sz w:val="24"/>
                <w:szCs w:val="24"/>
              </w:rPr>
              <w:t>a</w:t>
            </w:r>
            <w:r w:rsidR="00BD77EC" w:rsidRPr="000B31B6">
              <w:rPr>
                <w:sz w:val="24"/>
                <w:szCs w:val="24"/>
              </w:rPr>
              <w:t xml:space="preserve"> </w:t>
            </w:r>
            <w:r w:rsidRPr="000B31B6">
              <w:rPr>
                <w:sz w:val="24"/>
                <w:szCs w:val="24"/>
              </w:rPr>
              <w:t>środowiska gruntowo-wodnego jak w przypadku wariantu nr 1.</w:t>
            </w:r>
            <w:r>
              <w:rPr>
                <w:sz w:val="24"/>
                <w:szCs w:val="24"/>
              </w:rPr>
              <w:t xml:space="preserve"> Analizowano również wariant 3 </w:t>
            </w:r>
            <w:r w:rsidR="00D60F38">
              <w:rPr>
                <w:sz w:val="24"/>
                <w:szCs w:val="24"/>
              </w:rPr>
              <w:t>– usunięcie tylko części najbardziej niebezpiecznych odpadów oraz przykrycie materiałem składowiska nieprzepuszczalnym oraz wariant</w:t>
            </w:r>
            <w:r>
              <w:rPr>
                <w:sz w:val="24"/>
                <w:szCs w:val="24"/>
              </w:rPr>
              <w:t xml:space="preserve"> 4</w:t>
            </w:r>
            <w:r w:rsidR="00D60F38">
              <w:rPr>
                <w:sz w:val="24"/>
                <w:szCs w:val="24"/>
              </w:rPr>
              <w:t>, który zakłada działania jak w wariancie 2</w:t>
            </w:r>
            <w:r w:rsidR="00FF4A3A">
              <w:rPr>
                <w:sz w:val="24"/>
                <w:szCs w:val="24"/>
              </w:rPr>
              <w:t>,</w:t>
            </w:r>
            <w:r w:rsidR="00D60F38">
              <w:rPr>
                <w:sz w:val="24"/>
                <w:szCs w:val="24"/>
              </w:rPr>
              <w:t xml:space="preserve"> jednak bez pionowych przegród </w:t>
            </w:r>
            <w:proofErr w:type="spellStart"/>
            <w:r w:rsidR="00D60F38">
              <w:rPr>
                <w:sz w:val="24"/>
                <w:szCs w:val="24"/>
              </w:rPr>
              <w:t>hydroizolacyjnych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0B31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Wariant nr 1 charakteryzował się trzykrotnie wyższym kosztem inwestycyjnym niż warianty 2,</w:t>
            </w:r>
            <w:r w:rsidR="00D60F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 i 4 (koszty trzech ostatnich wariantów były porównywal</w:t>
            </w:r>
            <w:r w:rsidR="00D60F38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e). Wszystkie </w:t>
            </w:r>
            <w:r w:rsidR="00D60F38">
              <w:rPr>
                <w:sz w:val="24"/>
                <w:szCs w:val="24"/>
              </w:rPr>
              <w:t xml:space="preserve">te </w:t>
            </w:r>
            <w:r>
              <w:rPr>
                <w:sz w:val="24"/>
                <w:szCs w:val="24"/>
              </w:rPr>
              <w:t xml:space="preserve">warianty </w:t>
            </w:r>
            <w:r>
              <w:rPr>
                <w:sz w:val="24"/>
                <w:szCs w:val="24"/>
              </w:rPr>
              <w:lastRenderedPageBreak/>
              <w:t>zapewniały usunięcie ze środowiska gruntowo-wodnego ok. 80% zanieczyszczeń oraz skuteczną likwidację zagrożeń dla środowiska i ludzi. Do realizacji wybrano wariant 2</w:t>
            </w:r>
            <w:r w:rsidR="00D60F38">
              <w:rPr>
                <w:sz w:val="24"/>
                <w:szCs w:val="24"/>
              </w:rPr>
              <w:t xml:space="preserve">. </w:t>
            </w:r>
          </w:p>
        </w:tc>
      </w:tr>
      <w:bookmarkEnd w:id="0"/>
    </w:tbl>
    <w:p w14:paraId="732ABEC2" w14:textId="77777777" w:rsidR="000B0D33" w:rsidRDefault="000B0D33" w:rsidP="00F75B9D">
      <w:pPr>
        <w:spacing w:before="120" w:after="0" w:line="276" w:lineRule="auto"/>
        <w:contextualSpacing/>
      </w:pPr>
    </w:p>
    <w:sectPr w:rsidR="000B0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42BDB" w16cex:dateUtc="2020-04-17T11:21:00Z"/>
  <w16cex:commentExtensible w16cex:durableId="22442C65" w16cex:dateUtc="2020-04-17T11:23:00Z"/>
  <w16cex:commentExtensible w16cex:durableId="22442C76" w16cex:dateUtc="2020-04-17T11:24:00Z"/>
  <w16cex:commentExtensible w16cex:durableId="22442CE1" w16cex:dateUtc="2020-04-17T11:25:00Z"/>
  <w16cex:commentExtensible w16cex:durableId="22442D02" w16cex:dateUtc="2020-04-17T11:26:00Z"/>
  <w16cex:commentExtensible w16cex:durableId="22442CF3" w16cex:dateUtc="2020-04-17T11:26:00Z"/>
  <w16cex:commentExtensible w16cex:durableId="22442D27" w16cex:dateUtc="2020-04-17T11:27:00Z"/>
  <w16cex:commentExtensible w16cex:durableId="22442D37" w16cex:dateUtc="2020-04-17T11:27:00Z"/>
  <w16cex:commentExtensible w16cex:durableId="22442BAA" w16cex:dateUtc="2020-04-17T11:20:00Z"/>
  <w16cex:commentExtensible w16cex:durableId="22442DAA" w16cex:dateUtc="2020-04-17T11:29:00Z"/>
  <w16cex:commentExtensible w16cex:durableId="22442E03" w16cex:dateUtc="2020-04-17T11:30:00Z"/>
  <w16cex:commentExtensible w16cex:durableId="22442EA6" w16cex:dateUtc="2020-04-17T11:33:00Z"/>
  <w16cex:commentExtensible w16cex:durableId="22442EAF" w16cex:dateUtc="2020-04-17T11:33:00Z"/>
  <w16cex:commentExtensible w16cex:durableId="22442EC9" w16cex:dateUtc="2020-04-17T11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64073" w14:textId="77777777" w:rsidR="00F80783" w:rsidRDefault="00F80783" w:rsidP="005F1FD5">
      <w:pPr>
        <w:spacing w:after="0" w:line="240" w:lineRule="auto"/>
      </w:pPr>
      <w:r>
        <w:separator/>
      </w:r>
    </w:p>
  </w:endnote>
  <w:endnote w:type="continuationSeparator" w:id="0">
    <w:p w14:paraId="4FAAD884" w14:textId="77777777" w:rsidR="00F80783" w:rsidRDefault="00F80783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9F400" w14:textId="77777777" w:rsidR="00F80783" w:rsidRDefault="00F80783" w:rsidP="005F1FD5">
      <w:pPr>
        <w:spacing w:after="0" w:line="240" w:lineRule="auto"/>
      </w:pPr>
      <w:r>
        <w:separator/>
      </w:r>
    </w:p>
  </w:footnote>
  <w:footnote w:type="continuationSeparator" w:id="0">
    <w:p w14:paraId="7A2CCDFD" w14:textId="77777777" w:rsidR="00F80783" w:rsidRDefault="00F80783" w:rsidP="005F1FD5">
      <w:pPr>
        <w:spacing w:after="0" w:line="240" w:lineRule="auto"/>
      </w:pPr>
      <w:r>
        <w:continuationSeparator/>
      </w:r>
    </w:p>
  </w:footnote>
  <w:footnote w:id="1">
    <w:p w14:paraId="6C069192" w14:textId="6185A5BB" w:rsidR="004D5611" w:rsidRPr="004D5611" w:rsidRDefault="004D5611">
      <w:pPr>
        <w:pStyle w:val="Tekstprzypisudolnego"/>
      </w:pPr>
      <w:r w:rsidRPr="004D5611">
        <w:rPr>
          <w:rStyle w:val="Odwoanieprzypisudolnego"/>
        </w:rPr>
        <w:footnoteRef/>
      </w:r>
      <w:r w:rsidRPr="004D5611">
        <w:t xml:space="preserve"> Wniosek o dofinansowanie projektu obejmującego drugi etap prac został złożony w działaniu 2.5. POIiŚ, jednak projekt nie uzyskał dofinansowania ze względu na brak wystarczającej alokacji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3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E539A"/>
    <w:multiLevelType w:val="hybridMultilevel"/>
    <w:tmpl w:val="10526B64"/>
    <w:lvl w:ilvl="0" w:tplc="DCDC8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01818"/>
    <w:multiLevelType w:val="hybridMultilevel"/>
    <w:tmpl w:val="3E2A2C72"/>
    <w:lvl w:ilvl="0" w:tplc="831A19E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6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2"/>
  </w:num>
  <w:num w:numId="5">
    <w:abstractNumId w:val="0"/>
  </w:num>
  <w:num w:numId="6">
    <w:abstractNumId w:val="5"/>
  </w:num>
  <w:num w:numId="7">
    <w:abstractNumId w:val="13"/>
  </w:num>
  <w:num w:numId="8">
    <w:abstractNumId w:val="14"/>
  </w:num>
  <w:num w:numId="9">
    <w:abstractNumId w:val="1"/>
  </w:num>
  <w:num w:numId="10">
    <w:abstractNumId w:val="17"/>
  </w:num>
  <w:num w:numId="11">
    <w:abstractNumId w:val="16"/>
  </w:num>
  <w:num w:numId="12">
    <w:abstractNumId w:val="15"/>
  </w:num>
  <w:num w:numId="13">
    <w:abstractNumId w:val="19"/>
  </w:num>
  <w:num w:numId="14">
    <w:abstractNumId w:val="6"/>
  </w:num>
  <w:num w:numId="15">
    <w:abstractNumId w:val="10"/>
  </w:num>
  <w:num w:numId="16">
    <w:abstractNumId w:val="2"/>
  </w:num>
  <w:num w:numId="17">
    <w:abstractNumId w:val="18"/>
  </w:num>
  <w:num w:numId="18">
    <w:abstractNumId w:val="11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04C2D"/>
    <w:rsid w:val="00012C24"/>
    <w:rsid w:val="0001447D"/>
    <w:rsid w:val="00027880"/>
    <w:rsid w:val="00034A35"/>
    <w:rsid w:val="00040820"/>
    <w:rsid w:val="00040A0B"/>
    <w:rsid w:val="00042F51"/>
    <w:rsid w:val="00044677"/>
    <w:rsid w:val="000459A3"/>
    <w:rsid w:val="00055BC0"/>
    <w:rsid w:val="00060AE2"/>
    <w:rsid w:val="00063905"/>
    <w:rsid w:val="00076F6F"/>
    <w:rsid w:val="000777D8"/>
    <w:rsid w:val="00084413"/>
    <w:rsid w:val="00091486"/>
    <w:rsid w:val="00091BF8"/>
    <w:rsid w:val="00092A90"/>
    <w:rsid w:val="00097596"/>
    <w:rsid w:val="000B0848"/>
    <w:rsid w:val="000B0D33"/>
    <w:rsid w:val="000B31B6"/>
    <w:rsid w:val="000E4CC3"/>
    <w:rsid w:val="000F12B7"/>
    <w:rsid w:val="000F26CC"/>
    <w:rsid w:val="000F3C2D"/>
    <w:rsid w:val="00102F66"/>
    <w:rsid w:val="001045E2"/>
    <w:rsid w:val="001107AA"/>
    <w:rsid w:val="00127DE1"/>
    <w:rsid w:val="001331A6"/>
    <w:rsid w:val="001614EB"/>
    <w:rsid w:val="001636F3"/>
    <w:rsid w:val="001641D9"/>
    <w:rsid w:val="00164B2D"/>
    <w:rsid w:val="001672F4"/>
    <w:rsid w:val="00181AA9"/>
    <w:rsid w:val="0019285E"/>
    <w:rsid w:val="001B0259"/>
    <w:rsid w:val="001C497B"/>
    <w:rsid w:val="001C64FF"/>
    <w:rsid w:val="001D064B"/>
    <w:rsid w:val="001D17FF"/>
    <w:rsid w:val="001D3EA0"/>
    <w:rsid w:val="001F01E0"/>
    <w:rsid w:val="001F04FB"/>
    <w:rsid w:val="001F236E"/>
    <w:rsid w:val="001F360C"/>
    <w:rsid w:val="001F719F"/>
    <w:rsid w:val="001F7D29"/>
    <w:rsid w:val="00204E1D"/>
    <w:rsid w:val="00223192"/>
    <w:rsid w:val="0022667B"/>
    <w:rsid w:val="00230385"/>
    <w:rsid w:val="00230D88"/>
    <w:rsid w:val="00254A03"/>
    <w:rsid w:val="00274767"/>
    <w:rsid w:val="00277BB6"/>
    <w:rsid w:val="00287076"/>
    <w:rsid w:val="00294EFD"/>
    <w:rsid w:val="00295BA0"/>
    <w:rsid w:val="002A1AD9"/>
    <w:rsid w:val="002A77D3"/>
    <w:rsid w:val="002C39EE"/>
    <w:rsid w:val="002C5E37"/>
    <w:rsid w:val="002D705D"/>
    <w:rsid w:val="002F1365"/>
    <w:rsid w:val="002F20D3"/>
    <w:rsid w:val="00307512"/>
    <w:rsid w:val="00310984"/>
    <w:rsid w:val="00313647"/>
    <w:rsid w:val="00316779"/>
    <w:rsid w:val="00322B4E"/>
    <w:rsid w:val="0032624A"/>
    <w:rsid w:val="0033254C"/>
    <w:rsid w:val="0033745E"/>
    <w:rsid w:val="0034174B"/>
    <w:rsid w:val="003460F0"/>
    <w:rsid w:val="003464A0"/>
    <w:rsid w:val="0035719E"/>
    <w:rsid w:val="00366702"/>
    <w:rsid w:val="00366F7F"/>
    <w:rsid w:val="003720F1"/>
    <w:rsid w:val="00372A53"/>
    <w:rsid w:val="003757C0"/>
    <w:rsid w:val="0037615A"/>
    <w:rsid w:val="003842BB"/>
    <w:rsid w:val="00393583"/>
    <w:rsid w:val="003976C5"/>
    <w:rsid w:val="003A3377"/>
    <w:rsid w:val="003A6521"/>
    <w:rsid w:val="003C1900"/>
    <w:rsid w:val="003C499E"/>
    <w:rsid w:val="003D141A"/>
    <w:rsid w:val="003D43C1"/>
    <w:rsid w:val="003D53E6"/>
    <w:rsid w:val="00402FD4"/>
    <w:rsid w:val="004105D8"/>
    <w:rsid w:val="00411ADB"/>
    <w:rsid w:val="00413AD9"/>
    <w:rsid w:val="0041483D"/>
    <w:rsid w:val="00425DE0"/>
    <w:rsid w:val="00442CD8"/>
    <w:rsid w:val="004461DE"/>
    <w:rsid w:val="00461FD8"/>
    <w:rsid w:val="00464505"/>
    <w:rsid w:val="00464E13"/>
    <w:rsid w:val="0047198D"/>
    <w:rsid w:val="00485E51"/>
    <w:rsid w:val="004B070A"/>
    <w:rsid w:val="004C3284"/>
    <w:rsid w:val="004D5611"/>
    <w:rsid w:val="004E2E4E"/>
    <w:rsid w:val="004F5D0D"/>
    <w:rsid w:val="0050145E"/>
    <w:rsid w:val="00505CDC"/>
    <w:rsid w:val="00512E25"/>
    <w:rsid w:val="00517FAD"/>
    <w:rsid w:val="00520D31"/>
    <w:rsid w:val="00526AC3"/>
    <w:rsid w:val="00533919"/>
    <w:rsid w:val="005416A5"/>
    <w:rsid w:val="00542564"/>
    <w:rsid w:val="00544FCE"/>
    <w:rsid w:val="00556E65"/>
    <w:rsid w:val="00561C5C"/>
    <w:rsid w:val="0057533C"/>
    <w:rsid w:val="00582C4B"/>
    <w:rsid w:val="0059497F"/>
    <w:rsid w:val="005961DF"/>
    <w:rsid w:val="005A228C"/>
    <w:rsid w:val="005A6CE6"/>
    <w:rsid w:val="005B00D6"/>
    <w:rsid w:val="005B5127"/>
    <w:rsid w:val="005D7360"/>
    <w:rsid w:val="005E6042"/>
    <w:rsid w:val="005F1FD5"/>
    <w:rsid w:val="005F4CB8"/>
    <w:rsid w:val="00605720"/>
    <w:rsid w:val="0060776D"/>
    <w:rsid w:val="0061164D"/>
    <w:rsid w:val="0061649C"/>
    <w:rsid w:val="00617469"/>
    <w:rsid w:val="0062151B"/>
    <w:rsid w:val="00622AC6"/>
    <w:rsid w:val="00623761"/>
    <w:rsid w:val="00626B14"/>
    <w:rsid w:val="006410D2"/>
    <w:rsid w:val="0064252F"/>
    <w:rsid w:val="0065172E"/>
    <w:rsid w:val="00667156"/>
    <w:rsid w:val="00667E42"/>
    <w:rsid w:val="00675926"/>
    <w:rsid w:val="0068192F"/>
    <w:rsid w:val="006909C8"/>
    <w:rsid w:val="0069131F"/>
    <w:rsid w:val="006A0447"/>
    <w:rsid w:val="006B2C1E"/>
    <w:rsid w:val="006B6519"/>
    <w:rsid w:val="006D25F8"/>
    <w:rsid w:val="006E72C8"/>
    <w:rsid w:val="006F07A6"/>
    <w:rsid w:val="006F7721"/>
    <w:rsid w:val="00714B69"/>
    <w:rsid w:val="00721FFA"/>
    <w:rsid w:val="00724B0D"/>
    <w:rsid w:val="00733656"/>
    <w:rsid w:val="00733E4E"/>
    <w:rsid w:val="00737B60"/>
    <w:rsid w:val="00741638"/>
    <w:rsid w:val="00742BCC"/>
    <w:rsid w:val="007437BC"/>
    <w:rsid w:val="00756058"/>
    <w:rsid w:val="007606F2"/>
    <w:rsid w:val="0076402A"/>
    <w:rsid w:val="007649A3"/>
    <w:rsid w:val="007771CD"/>
    <w:rsid w:val="00785BD6"/>
    <w:rsid w:val="007A17AB"/>
    <w:rsid w:val="007A21F7"/>
    <w:rsid w:val="007A3970"/>
    <w:rsid w:val="007A710D"/>
    <w:rsid w:val="007B0747"/>
    <w:rsid w:val="007B1BC3"/>
    <w:rsid w:val="007B359D"/>
    <w:rsid w:val="007B7FE5"/>
    <w:rsid w:val="007C0E08"/>
    <w:rsid w:val="007C0EBA"/>
    <w:rsid w:val="007C4565"/>
    <w:rsid w:val="007D66BE"/>
    <w:rsid w:val="007E2077"/>
    <w:rsid w:val="007E3D79"/>
    <w:rsid w:val="007F5DE2"/>
    <w:rsid w:val="007F6640"/>
    <w:rsid w:val="008266C9"/>
    <w:rsid w:val="00834929"/>
    <w:rsid w:val="00857E9A"/>
    <w:rsid w:val="008610C9"/>
    <w:rsid w:val="00862A2A"/>
    <w:rsid w:val="00862DD8"/>
    <w:rsid w:val="00866787"/>
    <w:rsid w:val="00873147"/>
    <w:rsid w:val="008839DD"/>
    <w:rsid w:val="00885869"/>
    <w:rsid w:val="00894A67"/>
    <w:rsid w:val="008970AB"/>
    <w:rsid w:val="008A582D"/>
    <w:rsid w:val="008B73FA"/>
    <w:rsid w:val="008C34F4"/>
    <w:rsid w:val="008C3E0F"/>
    <w:rsid w:val="008C71D2"/>
    <w:rsid w:val="008E5932"/>
    <w:rsid w:val="008F3409"/>
    <w:rsid w:val="009077B3"/>
    <w:rsid w:val="0091132B"/>
    <w:rsid w:val="00946277"/>
    <w:rsid w:val="009479FD"/>
    <w:rsid w:val="00950873"/>
    <w:rsid w:val="00950CC8"/>
    <w:rsid w:val="009569A2"/>
    <w:rsid w:val="00964969"/>
    <w:rsid w:val="0097393C"/>
    <w:rsid w:val="009743FA"/>
    <w:rsid w:val="00981E1C"/>
    <w:rsid w:val="00991BDB"/>
    <w:rsid w:val="00992809"/>
    <w:rsid w:val="009B5C17"/>
    <w:rsid w:val="009C1159"/>
    <w:rsid w:val="009C54FF"/>
    <w:rsid w:val="009D2A0A"/>
    <w:rsid w:val="009E1A7D"/>
    <w:rsid w:val="009E2094"/>
    <w:rsid w:val="009E58EE"/>
    <w:rsid w:val="00A02D92"/>
    <w:rsid w:val="00A10423"/>
    <w:rsid w:val="00A328FC"/>
    <w:rsid w:val="00A3575C"/>
    <w:rsid w:val="00A36929"/>
    <w:rsid w:val="00A50AEC"/>
    <w:rsid w:val="00A52836"/>
    <w:rsid w:val="00A5283E"/>
    <w:rsid w:val="00A614B4"/>
    <w:rsid w:val="00A6523A"/>
    <w:rsid w:val="00A664B0"/>
    <w:rsid w:val="00A822E0"/>
    <w:rsid w:val="00A95DDB"/>
    <w:rsid w:val="00A97FA3"/>
    <w:rsid w:val="00AB4167"/>
    <w:rsid w:val="00AC098B"/>
    <w:rsid w:val="00AC4493"/>
    <w:rsid w:val="00AD06CF"/>
    <w:rsid w:val="00AD6065"/>
    <w:rsid w:val="00AE204E"/>
    <w:rsid w:val="00AE4AB3"/>
    <w:rsid w:val="00AF05D8"/>
    <w:rsid w:val="00B005DF"/>
    <w:rsid w:val="00B06C42"/>
    <w:rsid w:val="00B10736"/>
    <w:rsid w:val="00B144DB"/>
    <w:rsid w:val="00B15A49"/>
    <w:rsid w:val="00B16EDD"/>
    <w:rsid w:val="00B21660"/>
    <w:rsid w:val="00B22FB1"/>
    <w:rsid w:val="00B3196E"/>
    <w:rsid w:val="00B51705"/>
    <w:rsid w:val="00B5286F"/>
    <w:rsid w:val="00B576D8"/>
    <w:rsid w:val="00B630DD"/>
    <w:rsid w:val="00B65F35"/>
    <w:rsid w:val="00B70E74"/>
    <w:rsid w:val="00B80F56"/>
    <w:rsid w:val="00B90D4B"/>
    <w:rsid w:val="00B9316C"/>
    <w:rsid w:val="00B94E69"/>
    <w:rsid w:val="00BA1B9D"/>
    <w:rsid w:val="00BB105C"/>
    <w:rsid w:val="00BC17A3"/>
    <w:rsid w:val="00BD1B97"/>
    <w:rsid w:val="00BD77EC"/>
    <w:rsid w:val="00BE3F3F"/>
    <w:rsid w:val="00C00465"/>
    <w:rsid w:val="00C024D1"/>
    <w:rsid w:val="00C0581D"/>
    <w:rsid w:val="00C05852"/>
    <w:rsid w:val="00C20B1E"/>
    <w:rsid w:val="00C329C4"/>
    <w:rsid w:val="00C34B64"/>
    <w:rsid w:val="00C353DF"/>
    <w:rsid w:val="00C632C4"/>
    <w:rsid w:val="00C65814"/>
    <w:rsid w:val="00C849E3"/>
    <w:rsid w:val="00CA01D8"/>
    <w:rsid w:val="00CA354A"/>
    <w:rsid w:val="00CA72E3"/>
    <w:rsid w:val="00CB3557"/>
    <w:rsid w:val="00CB488A"/>
    <w:rsid w:val="00CC0A83"/>
    <w:rsid w:val="00CC3399"/>
    <w:rsid w:val="00CD5C7D"/>
    <w:rsid w:val="00CE25BF"/>
    <w:rsid w:val="00CE2C0D"/>
    <w:rsid w:val="00CE6EDD"/>
    <w:rsid w:val="00D16333"/>
    <w:rsid w:val="00D2511E"/>
    <w:rsid w:val="00D301E5"/>
    <w:rsid w:val="00D33877"/>
    <w:rsid w:val="00D347F7"/>
    <w:rsid w:val="00D405F4"/>
    <w:rsid w:val="00D450BD"/>
    <w:rsid w:val="00D45ECD"/>
    <w:rsid w:val="00D5518C"/>
    <w:rsid w:val="00D60F38"/>
    <w:rsid w:val="00D95848"/>
    <w:rsid w:val="00DA2243"/>
    <w:rsid w:val="00DB4375"/>
    <w:rsid w:val="00DB7330"/>
    <w:rsid w:val="00DC429B"/>
    <w:rsid w:val="00DE032C"/>
    <w:rsid w:val="00DE0834"/>
    <w:rsid w:val="00DE338D"/>
    <w:rsid w:val="00DE6097"/>
    <w:rsid w:val="00E0030E"/>
    <w:rsid w:val="00E05B50"/>
    <w:rsid w:val="00E11BE1"/>
    <w:rsid w:val="00E11FCF"/>
    <w:rsid w:val="00E24CAC"/>
    <w:rsid w:val="00E35066"/>
    <w:rsid w:val="00E42728"/>
    <w:rsid w:val="00E42784"/>
    <w:rsid w:val="00E54841"/>
    <w:rsid w:val="00E56320"/>
    <w:rsid w:val="00E56C7A"/>
    <w:rsid w:val="00E61A72"/>
    <w:rsid w:val="00E633B5"/>
    <w:rsid w:val="00E635CA"/>
    <w:rsid w:val="00E6561B"/>
    <w:rsid w:val="00E66527"/>
    <w:rsid w:val="00E73E9C"/>
    <w:rsid w:val="00E75DD1"/>
    <w:rsid w:val="00E81780"/>
    <w:rsid w:val="00E84490"/>
    <w:rsid w:val="00E85847"/>
    <w:rsid w:val="00E927CA"/>
    <w:rsid w:val="00E94B8D"/>
    <w:rsid w:val="00E9788B"/>
    <w:rsid w:val="00EA0C5C"/>
    <w:rsid w:val="00EA7A15"/>
    <w:rsid w:val="00EB18E0"/>
    <w:rsid w:val="00EB779D"/>
    <w:rsid w:val="00EE018F"/>
    <w:rsid w:val="00EE667A"/>
    <w:rsid w:val="00EE79D7"/>
    <w:rsid w:val="00EF4EE6"/>
    <w:rsid w:val="00EF684F"/>
    <w:rsid w:val="00EF6AAA"/>
    <w:rsid w:val="00EF7AD6"/>
    <w:rsid w:val="00F03786"/>
    <w:rsid w:val="00F30071"/>
    <w:rsid w:val="00F37D3C"/>
    <w:rsid w:val="00F4339C"/>
    <w:rsid w:val="00F436DD"/>
    <w:rsid w:val="00F47CB1"/>
    <w:rsid w:val="00F7522A"/>
    <w:rsid w:val="00F75B9D"/>
    <w:rsid w:val="00F77A2E"/>
    <w:rsid w:val="00F80783"/>
    <w:rsid w:val="00F81E0D"/>
    <w:rsid w:val="00FB2E66"/>
    <w:rsid w:val="00FD6C4E"/>
    <w:rsid w:val="00F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9D75BD5D-B143-4C6F-814D-B008DB7D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D3E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D3EA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75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5B9D"/>
  </w:style>
  <w:style w:type="paragraph" w:styleId="Stopka">
    <w:name w:val="footer"/>
    <w:basedOn w:val="Normalny"/>
    <w:link w:val="StopkaZnak"/>
    <w:uiPriority w:val="99"/>
    <w:unhideWhenUsed/>
    <w:rsid w:val="00F75B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5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B6C43-2130-4A7C-A10A-342EED501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3911</Words>
  <Characters>23468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Malgorzata Kachniarz</cp:lastModifiedBy>
  <cp:revision>6</cp:revision>
  <dcterms:created xsi:type="dcterms:W3CDTF">2020-04-21T10:01:00Z</dcterms:created>
  <dcterms:modified xsi:type="dcterms:W3CDTF">2020-04-21T10:06:00Z</dcterms:modified>
</cp:coreProperties>
</file>